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93BFC">
      <w:pPr>
        <w:pStyle w:val="3"/>
        <w:rPr>
          <w:rFonts w:eastAsia="Times New Roman"/>
          <w:color w:val="000000"/>
        </w:rPr>
      </w:pPr>
      <w:bookmarkStart w:id="0" w:name="_GoBack"/>
      <w:bookmarkEnd w:id="0"/>
      <w:r>
        <w:rPr>
          <w:rFonts w:eastAsia="Times New Roman"/>
          <w:color w:val="000000"/>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both"/>
              <w:rPr>
                <w:rFonts w:eastAsia="Times New Roman"/>
                <w:color w:val="000000"/>
              </w:rPr>
            </w:pPr>
            <w:r>
              <w:rPr>
                <w:rFonts w:eastAsia="Times New Roman"/>
                <w:color w:val="000000"/>
              </w:rPr>
              <w:t xml:space="preserve">Підтверджую ідентичність та достовірність Інформації, що розкрита відповідно до вимог Положення про розкриття інформації емітентами цінних паперів. </w:t>
            </w:r>
          </w:p>
        </w:tc>
      </w:tr>
    </w:tbl>
    <w:p w:rsidR="00000000" w:rsidRDefault="00B93BFC">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59"/>
        <w:gridCol w:w="3007"/>
        <w:gridCol w:w="659"/>
        <w:gridCol w:w="3750"/>
      </w:tblGrid>
      <w:tr w:rsidR="00000000">
        <w:tc>
          <w:tcPr>
            <w:tcW w:w="2250" w:type="dxa"/>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Директор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000000" w:rsidRDefault="00B93BFC">
            <w:pPr>
              <w:jc w:val="center"/>
              <w:rPr>
                <w:rFonts w:eastAsia="Times New Roman"/>
                <w:color w:val="000000"/>
              </w:rPr>
            </w:pPr>
            <w:r>
              <w:rPr>
                <w:rFonts w:eastAsia="Times New Roman"/>
                <w:color w:val="000000"/>
              </w:rPr>
              <w:t>Москаленко Олександр Олександрович</w:t>
            </w:r>
          </w:p>
        </w:tc>
      </w:tr>
      <w:tr w:rsidR="00000000">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Style w:val="small-text1"/>
                <w:rFonts w:eastAsia="Times New Roman"/>
                <w:color w:val="000000"/>
              </w:rPr>
              <w:t>(прізвище та ініціали керівника)</w:t>
            </w:r>
          </w:p>
        </w:tc>
      </w:tr>
      <w:tr w:rsidR="00000000">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12.04.2018</w:t>
            </w:r>
          </w:p>
        </w:tc>
      </w:tr>
      <w:tr w:rsidR="00000000">
        <w:tc>
          <w:tcPr>
            <w:tcW w:w="0" w:type="auto"/>
            <w:gridSpan w:val="4"/>
            <w:vMerge/>
            <w:tcBorders>
              <w:top w:val="nil"/>
              <w:left w:val="nil"/>
              <w:bottom w:val="nil"/>
              <w:right w:val="nil"/>
            </w:tcBorders>
            <w:vAlign w:val="center"/>
            <w:hideMark/>
          </w:tcPr>
          <w:p w:rsidR="00000000" w:rsidRDefault="00B93BFC">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Style w:val="small-text1"/>
                <w:rFonts w:eastAsia="Times New Roman"/>
                <w:color w:val="000000"/>
              </w:rPr>
              <w:t>(дата)</w:t>
            </w:r>
          </w:p>
        </w:tc>
      </w:tr>
    </w:tbl>
    <w:p w:rsidR="00000000" w:rsidRDefault="00B93BFC">
      <w:pPr>
        <w:rPr>
          <w:rFonts w:eastAsia="Times New Roman"/>
          <w:color w:val="000000"/>
        </w:rPr>
      </w:pPr>
    </w:p>
    <w:p w:rsidR="00000000" w:rsidRDefault="00B93BFC">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2017 рік </w:t>
      </w:r>
    </w:p>
    <w:p w:rsidR="00000000" w:rsidRDefault="00B93BFC">
      <w:pPr>
        <w:pStyle w:val="3"/>
        <w:rPr>
          <w:rFonts w:eastAsia="Times New Roman"/>
          <w:color w:val="000000"/>
        </w:rPr>
      </w:pPr>
      <w:r>
        <w:rPr>
          <w:rFonts w:eastAsia="Times New Roman"/>
          <w:color w:val="000000"/>
        </w:rPr>
        <w:t>I. Загальні відомості</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 Повне найменування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Приватне акцiонерне товариство "Великоолександрiвський автопарк"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 Організаційно-правова форма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Приватне акціонерне товариство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3. Код за ЄДРПОУ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4. Місцезнаходження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Херсонська , Великоолександрiвський, 74100, смт Велика Олександрiвка, Чкалова, 11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5. Міжміський код, телефон та факс</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0553221534 0553221534</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6. Електронна поштова адреса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info@atp16538.pat.ua</w:t>
            </w:r>
          </w:p>
        </w:tc>
      </w:tr>
    </w:tbl>
    <w:p w:rsidR="00000000" w:rsidRDefault="00B93BFC">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9652"/>
        <w:gridCol w:w="673"/>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B93BFC">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Style w:val="small-text1"/>
                <w:rFonts w:eastAsia="Times New Roman"/>
                <w:color w:val="000000"/>
              </w:rPr>
              <w:t>(дата)</w:t>
            </w:r>
          </w:p>
        </w:tc>
      </w:tr>
    </w:tbl>
    <w:p w:rsidR="00000000" w:rsidRDefault="00B93BFC">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993"/>
        <w:gridCol w:w="5478"/>
        <w:gridCol w:w="192"/>
        <w:gridCol w:w="662"/>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B93BFC">
            <w:pPr>
              <w:rPr>
                <w:rFonts w:eastAsia="Times New Roman"/>
                <w:color w:val="000000"/>
              </w:rPr>
            </w:pPr>
            <w:r>
              <w:rPr>
                <w:rFonts w:eastAsia="Times New Roman"/>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B93BFC">
            <w:pPr>
              <w:jc w:val="center"/>
              <w:rPr>
                <w:rFonts w:eastAsia="Times New Roman"/>
                <w:color w:val="000000"/>
              </w:rPr>
            </w:pPr>
            <w:r>
              <w:rPr>
                <w:rFonts w:eastAsia="Times New Roman"/>
                <w:color w:val="000000"/>
              </w:rPr>
              <w:t xml:space="preserve">Вiдомостi НКЦПФР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Style w:val="small-text1"/>
                <w:rFonts w:eastAsia="Times New Roman"/>
                <w:color w:val="000000"/>
              </w:rPr>
              <w:t>(дата)</w:t>
            </w:r>
          </w:p>
        </w:tc>
      </w:tr>
    </w:tbl>
    <w:p w:rsidR="00000000" w:rsidRDefault="00B93BFC">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418"/>
        <w:gridCol w:w="2278"/>
        <w:gridCol w:w="1995"/>
        <w:gridCol w:w="634"/>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B93BFC">
            <w:pPr>
              <w:rPr>
                <w:rFonts w:eastAsia="Times New Roman"/>
                <w:color w:val="000000"/>
              </w:rPr>
            </w:pPr>
            <w:r>
              <w:rPr>
                <w:rFonts w:eastAsia="Times New Roman"/>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B93BFC">
            <w:pPr>
              <w:jc w:val="center"/>
              <w:rPr>
                <w:rFonts w:eastAsia="Times New Roman"/>
                <w:color w:val="000000"/>
              </w:rPr>
            </w:pPr>
            <w:r>
              <w:rPr>
                <w:rFonts w:eastAsia="Times New Roman"/>
                <w:color w:val="000000"/>
              </w:rPr>
              <w:t>http://atp16538.pat.ua</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B93BFC">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B93BF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Style w:val="small-text1"/>
                <w:rFonts w:eastAsia="Times New Roman"/>
                <w:color w:val="000000"/>
              </w:rPr>
              <w:t>(дата)</w:t>
            </w:r>
          </w:p>
        </w:tc>
      </w:tr>
    </w:tbl>
    <w:p w:rsidR="00000000" w:rsidRDefault="00B93BFC">
      <w:pPr>
        <w:pStyle w:val="3"/>
        <w:rPr>
          <w:rFonts w:eastAsia="Times New Roman"/>
          <w:color w:val="000000"/>
        </w:rPr>
      </w:pPr>
      <w:r>
        <w:rPr>
          <w:rFonts w:eastAsia="Times New Roman"/>
          <w:color w:val="000000"/>
        </w:rPr>
        <w:br w:type="page"/>
      </w:r>
      <w:r>
        <w:rPr>
          <w:rFonts w:eastAsia="Times New Roman"/>
          <w:color w:val="000000"/>
        </w:rPr>
        <w:t>Зміст</w:t>
      </w:r>
    </w:p>
    <w:tbl>
      <w:tblPr>
        <w:tblW w:w="5000" w:type="pct"/>
        <w:tblCellMar>
          <w:top w:w="15" w:type="dxa"/>
          <w:left w:w="15" w:type="dxa"/>
          <w:bottom w:w="15" w:type="dxa"/>
          <w:right w:w="15" w:type="dxa"/>
        </w:tblCellMar>
        <w:tblLook w:val="04A0" w:firstRow="1" w:lastRow="0" w:firstColumn="1" w:lastColumn="0" w:noHBand="0" w:noVBand="1"/>
      </w:tblPr>
      <w:tblGrid>
        <w:gridCol w:w="10031"/>
        <w:gridCol w:w="294"/>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 Основні відомості про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 Інформація про одержані ліцензії (дозволи) на окремі види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3. Відомості щодо участі емітента в створенні юридичних осіб</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4. Інформація щодо посади корпоративного секретаря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5. Інформація про рейтингове агентство</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6. Інформація про засновників та/або учасників емітента та кількість і вартість акцій (розміру часток, паїв)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7. Інформація про посадових осіб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 інформація щодо освіти та стажу роботи посадових осіб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 інформація про володіння посадовими особами емітента акціями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8. Інформація про осіб, що володіють 10 відсотками та більше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9. Інформація про загальні збори акціонерів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10. Інформація про дивіденди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11. Інформація про юридичних осіб, послугами яких користується емітент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12. Відомості про цінні папери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 інформація про випуски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 інформація про облігації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3) інформація про інші цінні папери, випущені емітентом</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4) інформація про похідні цінні папери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5) інформація про викуп (продаж раніше викуплених товариством акцій) власних акцій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13. Опис бізнесу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14. Інформація про господарську та фінансову діяльність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 інформація про основні засоби емітента (за залишковою вартістю)</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 інформація щодо вартості чистих активів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3) інформація про зобов'язання та забезпечення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4) інформація про обсяги виробництва та реалізації основних видів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5) інформація про собівартість реалізованої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6) інформація про прийняття рішення про попереднє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7) інформація про прийняття рішення про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 xml:space="preserve">8) інформація про прийняття рішення про надання згоди на вчинення </w:t>
            </w:r>
            <w:r>
              <w:rPr>
                <w:rFonts w:eastAsia="Times New Roman"/>
                <w:color w:val="000000"/>
              </w:rPr>
              <w:t>правочинів, щодо вчинення яких є заінтересованість</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15. Інформація про забезпечення випуску боргових цінних паперів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16. Відомості щодо особливої інформації та інформації про іпотечні цінні папери, що виникала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17. Інформація про стан корпоративного управління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18. Інформація про випуски іпотечних облігацій</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19. Інформація про склад, структуру і розмір іпотечного покриття: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 інформація щодо співвідношення розміру іпотечного покриття з розміром (сумою) зобов'язань за іпот</w:t>
            </w:r>
            <w:r>
              <w:rPr>
                <w:rFonts w:eastAsia="Times New Roman"/>
                <w:color w:val="000000"/>
              </w:rPr>
              <w:t>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3) інформація про заміни іпотечних активів у складі іпотечного покриття або включення нових і</w:t>
            </w:r>
            <w:r>
              <w:rPr>
                <w:rFonts w:eastAsia="Times New Roman"/>
                <w:color w:val="000000"/>
              </w:rPr>
              <w:t>потечних активів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20. Інформація про наявність прострочених боржником строків сплати чергових платежів за кред</w:t>
            </w:r>
            <w:r>
              <w:rPr>
                <w:rFonts w:eastAsia="Times New Roman"/>
                <w:color w:val="000000"/>
              </w:rPr>
              <w:t>итними договорами (договорами позики), права вимоги за якими забезпечено іпотеками, які включено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21. Інформація про випуски іпотечних сертифікатів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22. Інформація щодо реєстру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23. Основні відомості про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24. Інформація про випуски сертифікатів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25. Інформація про осіб, що володіють сертифікатами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26. Розрахунок вартості чистих активів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27. Правила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28. Відомості про аудиторський висновок (звіт)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29. Текст аудиторського висновку (звіту)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30. Річна фінансова звітність</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31. Річна фінансова звітність, складена відповідно до Міжнародних стандартів бухгалтерського обліку (у разі наявності)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32. Річна фінансова звітність поручителя (страховика/гаранта), що здійснює забезпечення випуску боргових цінних паперів (за кожним</w:t>
            </w:r>
            <w:r>
              <w:rPr>
                <w:rFonts w:eastAsia="Times New Roman"/>
                <w:color w:val="000000"/>
              </w:rPr>
              <w:t xml:space="preserve"> суб’єктом забезпечення окремо)</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33.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34. Примітки</w:t>
            </w:r>
          </w:p>
        </w:tc>
        <w:tc>
          <w:tcPr>
            <w:tcW w:w="0" w:type="auto"/>
            <w:vAlign w:val="center"/>
            <w:hideMark/>
          </w:tcPr>
          <w:p w:rsidR="00000000" w:rsidRDefault="00B93BFC">
            <w:pPr>
              <w:rPr>
                <w:rFonts w:eastAsia="Times New Roman"/>
                <w:sz w:val="20"/>
                <w:szCs w:val="20"/>
              </w:rPr>
            </w:pPr>
          </w:p>
        </w:tc>
      </w:tr>
    </w:tbl>
    <w:p w:rsidR="00000000" w:rsidRDefault="00B93BFC">
      <w:pPr>
        <w:pStyle w:val="3"/>
        <w:rPr>
          <w:rFonts w:eastAsia="Times New Roman"/>
          <w:color w:val="000000"/>
        </w:rPr>
      </w:pPr>
      <w:r>
        <w:rPr>
          <w:rFonts w:eastAsia="Times New Roman"/>
          <w:color w:val="000000"/>
        </w:rPr>
        <w:br w:type="page"/>
      </w:r>
      <w:r>
        <w:rPr>
          <w:rFonts w:eastAsia="Times New Roman"/>
          <w:color w:val="000000"/>
        </w:rPr>
        <w:t>III. Основні відомості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 Повне найменування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Приватне акцiонерне товариство "Великоолександрiвський автопарк"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АА № 338531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3. Дата проведення державної реєстрації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08.04.1996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4. Територія (область)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xml:space="preserve">Херсонська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5.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77670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6. Відсоток акцій у статутному капіталі, що належить державі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8. Середня кількість працівників (осіб)</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9. Основні види діяльності із зазначенням найменування виду діяльності та коду за КВЕД</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49.31 Пасажирський наземний транспорт мiського та примiського сполучення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10. Органи управління підприємства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Загальнi збори Наглядова рада Директор Ревiзор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11. Банки, що обслуговують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ПАТ КБ "ПРИВАТБАНК"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2)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352479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3)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26003052312757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5)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6)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pStyle w:val="3"/>
        <w:rPr>
          <w:rFonts w:eastAsia="Times New Roman"/>
          <w:color w:val="000000"/>
        </w:rPr>
      </w:pPr>
      <w:r>
        <w:rPr>
          <w:rFonts w:eastAsia="Times New Roman"/>
          <w:color w:val="000000"/>
        </w:rPr>
        <w:t>IV. Інформація про засновників та/або учасників емітента та кількість і вартість акцій (розміру часток, паїв)</w:t>
      </w:r>
    </w:p>
    <w:tbl>
      <w:tblPr>
        <w:tblW w:w="5000" w:type="pct"/>
        <w:tblCellMar>
          <w:top w:w="15" w:type="dxa"/>
          <w:left w:w="15" w:type="dxa"/>
          <w:bottom w:w="15" w:type="dxa"/>
          <w:right w:w="15" w:type="dxa"/>
        </w:tblCellMar>
        <w:tblLook w:val="04A0" w:firstRow="1" w:lastRow="0" w:firstColumn="1" w:lastColumn="0" w:noHBand="0" w:noVBand="1"/>
      </w:tblPr>
      <w:tblGrid>
        <w:gridCol w:w="2520"/>
        <w:gridCol w:w="2891"/>
        <w:gridCol w:w="1827"/>
        <w:gridCol w:w="3087"/>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Найменування юридичної особи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Ідентифікаційний код юридичної особи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учасни</w:t>
            </w:r>
            <w:r>
              <w:rPr>
                <w:rFonts w:eastAsia="Times New Roman"/>
                <w:color w:val="000000"/>
                <w:sz w:val="20"/>
                <w:szCs w:val="20"/>
              </w:rPr>
              <w:t>ками є 19 чоловiк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center"/>
              <w:rPr>
                <w:rFonts w:eastAsia="Times New Roman"/>
                <w:color w:val="000000"/>
                <w:sz w:val="20"/>
                <w:szCs w:val="20"/>
              </w:rPr>
            </w:pPr>
            <w:r>
              <w:rPr>
                <w:rFonts w:eastAsia="Times New Roman"/>
                <w:color w:val="000000"/>
                <w:sz w:val="20"/>
                <w:szCs w:val="20"/>
              </w:rPr>
              <w:t>100</w:t>
            </w:r>
          </w:p>
        </w:tc>
      </w:tr>
    </w:tbl>
    <w:p w:rsidR="00000000" w:rsidRDefault="00B93BFC">
      <w:pPr>
        <w:pStyle w:val="3"/>
        <w:rPr>
          <w:rFonts w:eastAsia="Times New Roman"/>
          <w:color w:val="000000"/>
        </w:rPr>
      </w:pPr>
      <w:r>
        <w:rPr>
          <w:rFonts w:eastAsia="Times New Roman"/>
          <w:color w:val="000000"/>
        </w:rPr>
        <w:t>V. Інформація про посадових осіб емітента</w:t>
      </w:r>
    </w:p>
    <w:p w:rsidR="00000000" w:rsidRDefault="00B93BFC">
      <w:pPr>
        <w:pStyle w:val="4"/>
        <w:rPr>
          <w:rFonts w:eastAsia="Times New Roman"/>
          <w:color w:val="000000"/>
        </w:rPr>
      </w:pPr>
      <w:r>
        <w:rPr>
          <w:rFonts w:eastAsia="Times New Roman"/>
          <w:color w:val="000000"/>
        </w:rPr>
        <w:t>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Директор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Москаленко Андрiй Олександрович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н/д</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1981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Заступник голови правлiння ВАТ «Великоолександрiвського АТП-16538»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20.04.2017 -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Роботою пiдприємства керує директор. Вiн має право без доручення здiйснювати дiї вiд iменi Товариства, уповноважений керувати поточними справами Товариства, виконувати рiшення вищого органу Товариства та Спостережної ради, представляти Товариство в його вi</w:t>
            </w:r>
            <w:r>
              <w:rPr>
                <w:rFonts w:eastAsia="Times New Roman"/>
                <w:color w:val="000000"/>
              </w:rPr>
              <w:t xml:space="preserve">дносинах i iншими юридичними особами, вести переговори та укладати угоди вiд iменi Товариства, органiзовувати ведення протоколiв засiдань правлiння. </w:t>
            </w:r>
            <w:r>
              <w:rPr>
                <w:rFonts w:eastAsia="Times New Roman"/>
                <w:color w:val="000000"/>
              </w:rPr>
              <w:br/>
              <w:t>Питанням повноважень, умов дiяльностi та матерiального забезпечення голови правлiння визначаються в контра</w:t>
            </w:r>
            <w:r>
              <w:rPr>
                <w:rFonts w:eastAsia="Times New Roman"/>
                <w:color w:val="000000"/>
              </w:rPr>
              <w:t xml:space="preserve">ктi, що укладається мiж головою правлiння та вищим органом Товариства. </w:t>
            </w:r>
            <w:r>
              <w:rPr>
                <w:rFonts w:eastAsia="Times New Roman"/>
                <w:color w:val="000000"/>
              </w:rPr>
              <w:br/>
              <w:t xml:space="preserve">Винагороду отримує у виглядi заробiтної плати згiдно з штатним розкладом. </w:t>
            </w:r>
            <w:r>
              <w:rPr>
                <w:rFonts w:eastAsia="Times New Roman"/>
                <w:color w:val="000000"/>
              </w:rPr>
              <w:br/>
              <w:t>Посадова особа на розкриття паспортних даних згоди не надавала.</w:t>
            </w:r>
            <w:r>
              <w:rPr>
                <w:rFonts w:eastAsia="Times New Roman"/>
                <w:color w:val="000000"/>
              </w:rPr>
              <w:br/>
              <w:t>Непогашеної судимостi за корисливi та посадов</w:t>
            </w:r>
            <w:r>
              <w:rPr>
                <w:rFonts w:eastAsia="Times New Roman"/>
                <w:color w:val="000000"/>
              </w:rPr>
              <w:t>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r>
              <w:rPr>
                <w:rFonts w:eastAsia="Times New Roman"/>
                <w:color w:val="000000"/>
                <w:sz w:val="20"/>
                <w:szCs w:val="20"/>
              </w:rPr>
              <w:br/>
              <w:t>** Заповнюється щодо фізичних осі</w:t>
            </w:r>
            <w:r>
              <w:rPr>
                <w:rFonts w:eastAsia="Times New Roman"/>
                <w:color w:val="000000"/>
                <w:sz w:val="20"/>
                <w:szCs w:val="20"/>
              </w:rPr>
              <w:t>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Голова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Москаленко Олександра Федоровича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д/н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1956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30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 xml:space="preserve">Голова правлiння ВАТ "Великоолександрiвське автомобiльне пiдприємство 16538"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8) дата набуття повноважень та термін, на який обран</w:t>
            </w:r>
            <w:r>
              <w:rPr>
                <w:rFonts w:eastAsia="Times New Roman"/>
                <w:color w:val="000000"/>
              </w:rPr>
              <w:t>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20.04.2017 -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 xml:space="preserve">Голова наглядової ради органiзовує робу засiдань Наглядової ради i ведення протоколiв засiдань. За доручення та вiд iменi Товариства пiдписує з головою правлiння найму на посаду. </w:t>
            </w:r>
            <w:r>
              <w:rPr>
                <w:rFonts w:eastAsia="Times New Roman"/>
                <w:color w:val="000000"/>
              </w:rPr>
              <w:br/>
            </w:r>
            <w:r>
              <w:rPr>
                <w:rFonts w:eastAsia="Times New Roman"/>
                <w:color w:val="000000"/>
              </w:rPr>
              <w:t xml:space="preserve">Винагорода Статутом не передбачена. </w:t>
            </w:r>
            <w:r>
              <w:rPr>
                <w:rFonts w:eastAsia="Times New Roman"/>
                <w:color w:val="000000"/>
              </w:rPr>
              <w:br/>
              <w:t>Посадова особа на розкриття паспортних даних згоди не надавала.</w:t>
            </w:r>
            <w:r>
              <w:rPr>
                <w:rFonts w:eastAsia="Times New Roman"/>
                <w:color w:val="000000"/>
              </w:rPr>
              <w:br/>
              <w:t>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Якщо інформація розкривається стосовно членів наглядової ради, додатково зазначається,</w:t>
            </w:r>
            <w:r>
              <w:rPr>
                <w:rFonts w:eastAsia="Times New Roman"/>
                <w:color w:val="000000"/>
                <w:sz w:val="20"/>
                <w:szCs w:val="20"/>
              </w:rPr>
              <w:t xml:space="preserve"> чи є посадова особа акціонером, представником акціонера, представником групи акціонерів, незалежним директором.</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Ревiзор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Дармостук Валентина Григорiвна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д/н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1986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Пенсiонер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20.04.2017 -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 xml:space="preserve">Винагорода Статутом не передбачена. </w:t>
            </w:r>
            <w:r>
              <w:rPr>
                <w:rFonts w:eastAsia="Times New Roman"/>
                <w:color w:val="000000"/>
              </w:rPr>
              <w:br/>
            </w:r>
            <w:r>
              <w:rPr>
                <w:rFonts w:eastAsia="Times New Roman"/>
                <w:color w:val="000000"/>
              </w:rPr>
              <w:t>Посадова особа на розкриття паспортних даних згоди не надавала.</w:t>
            </w:r>
            <w:r>
              <w:rPr>
                <w:rFonts w:eastAsia="Times New Roman"/>
                <w:color w:val="000000"/>
              </w:rPr>
              <w:br/>
              <w:t>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Якщо інформація розкривається стосовно членів наглядової ради, додатково зазначається, чи є посадова особа акціонером, пред</w:t>
            </w:r>
            <w:r>
              <w:rPr>
                <w:rFonts w:eastAsia="Times New Roman"/>
                <w:color w:val="000000"/>
                <w:sz w:val="20"/>
                <w:szCs w:val="20"/>
              </w:rPr>
              <w:t>ставником акціонера, представником групи акціонерів, незалежним директором.</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Член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Рудун Валерiй Григорович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д/н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1956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Тимчасово не працюючий</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20.04.2017 -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 xml:space="preserve">Член наглядової ради зобов'язаний брати учать у засiданнях Наглядової ради Товариства. </w:t>
            </w:r>
            <w:r>
              <w:rPr>
                <w:rFonts w:eastAsia="Times New Roman"/>
                <w:color w:val="000000"/>
              </w:rPr>
              <w:br/>
              <w:t xml:space="preserve">Винагорода Статутом не передбачена. </w:t>
            </w:r>
            <w:r>
              <w:rPr>
                <w:rFonts w:eastAsia="Times New Roman"/>
                <w:color w:val="000000"/>
              </w:rPr>
              <w:br/>
              <w:t>Посадова особа на розкриття паспо</w:t>
            </w:r>
            <w:r>
              <w:rPr>
                <w:rFonts w:eastAsia="Times New Roman"/>
                <w:color w:val="000000"/>
              </w:rPr>
              <w:t>ртних даних згоди не надавала.</w:t>
            </w:r>
            <w:r>
              <w:rPr>
                <w:rFonts w:eastAsia="Times New Roman"/>
                <w:color w:val="000000"/>
              </w:rPr>
              <w:br/>
              <w:t>Протягом року не переобирались.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Якщо інформація розкривається стосовно членів наглядової ради, додатково зазначається, чи є посадова особа акціонером, предс</w:t>
            </w:r>
            <w:r>
              <w:rPr>
                <w:rFonts w:eastAsia="Times New Roman"/>
                <w:color w:val="000000"/>
                <w:sz w:val="20"/>
                <w:szCs w:val="20"/>
              </w:rPr>
              <w:t>тавником акціонера, представником групи акціонерів, незалежним директором.</w:t>
            </w:r>
            <w:r>
              <w:rPr>
                <w:rFonts w:eastAsia="Times New Roman"/>
                <w:color w:val="000000"/>
                <w:sz w:val="20"/>
                <w:szCs w:val="20"/>
              </w:rPr>
              <w:br/>
              <w:t>** Заповнюється щодо фізичних осіб.</w:t>
            </w:r>
          </w:p>
        </w:tc>
      </w:tr>
    </w:tbl>
    <w:p w:rsidR="00000000" w:rsidRDefault="00B93BFC">
      <w:pPr>
        <w:rPr>
          <w:rFonts w:eastAsia="Times New Roman"/>
          <w:color w:val="000000"/>
        </w:rPr>
        <w:sectPr w:rsidR="00000000">
          <w:pgSz w:w="11907" w:h="16840"/>
          <w:pgMar w:top="1134" w:right="851" w:bottom="851" w:left="851" w:header="0" w:footer="0" w:gutter="0"/>
          <w:cols w:space="708"/>
          <w:docGrid w:linePitch="360"/>
        </w:sectPr>
      </w:pPr>
    </w:p>
    <w:p w:rsidR="00000000" w:rsidRDefault="00B93BFC">
      <w:pPr>
        <w:pStyle w:val="4"/>
        <w:rPr>
          <w:rFonts w:eastAsia="Times New Roman"/>
          <w:color w:val="000000"/>
        </w:rPr>
      </w:pPr>
      <w:r>
        <w:rPr>
          <w:rFonts w:eastAsia="Times New Roman"/>
          <w:color w:val="000000"/>
        </w:rPr>
        <w:t>2. Інформація про володіння посадовими особами емітента акціями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290"/>
        <w:gridCol w:w="2915"/>
        <w:gridCol w:w="2199"/>
        <w:gridCol w:w="1241"/>
        <w:gridCol w:w="1714"/>
        <w:gridCol w:w="853"/>
        <w:gridCol w:w="1454"/>
        <w:gridCol w:w="1560"/>
        <w:gridCol w:w="1749"/>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Прізвище,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Ідентифікаційний код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Кількість акцій (шт.)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Директор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Москаленко Андрiй Олександрович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xml:space="preserve">д/н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54591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17.571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54591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Москаленко Олександр Федорович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xml:space="preserve">д/н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70166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70166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Ревiзор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Дармостук Валентина Григорiвна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xml:space="preserve">д/н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Рудун Валерiй Григорович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xml:space="preserve">д/н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center"/>
              <w:rPr>
                <w:rFonts w:eastAsia="Times New Roman"/>
                <w:color w:val="000000"/>
                <w:sz w:val="20"/>
                <w:szCs w:val="20"/>
              </w:rPr>
            </w:pPr>
            <w:r>
              <w:rPr>
                <w:rFonts w:eastAsia="Times New Roman"/>
                <w:color w:val="000000"/>
                <w:sz w:val="20"/>
                <w:szCs w:val="20"/>
              </w:rPr>
              <w:t>125037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center"/>
              <w:rPr>
                <w:rFonts w:eastAsia="Times New Roman"/>
                <w:color w:val="000000"/>
                <w:sz w:val="20"/>
                <w:szCs w:val="20"/>
              </w:rPr>
            </w:pPr>
            <w:r>
              <w:rPr>
                <w:rFonts w:eastAsia="Times New Roman"/>
                <w:color w:val="000000"/>
                <w:sz w:val="20"/>
                <w:szCs w:val="20"/>
              </w:rPr>
              <w:t>40.246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center"/>
              <w:rPr>
                <w:rFonts w:eastAsia="Times New Roman"/>
                <w:color w:val="000000"/>
                <w:sz w:val="20"/>
                <w:szCs w:val="20"/>
              </w:rPr>
            </w:pPr>
            <w:r>
              <w:rPr>
                <w:rFonts w:eastAsia="Times New Roman"/>
                <w:color w:val="000000"/>
                <w:sz w:val="20"/>
                <w:szCs w:val="20"/>
              </w:rPr>
              <w:t>125037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sectPr w:rsidR="00000000">
          <w:pgSz w:w="16840" w:h="11907" w:orient="landscape"/>
          <w:pgMar w:top="1134" w:right="1134" w:bottom="851" w:left="851" w:header="0" w:footer="0" w:gutter="0"/>
          <w:cols w:space="720"/>
        </w:sectPr>
      </w:pPr>
    </w:p>
    <w:p w:rsidR="00000000" w:rsidRDefault="00B93BFC">
      <w:pPr>
        <w:pStyle w:val="3"/>
        <w:rPr>
          <w:rFonts w:eastAsia="Times New Roman"/>
          <w:color w:val="000000"/>
        </w:rPr>
      </w:pPr>
      <w:r>
        <w:rPr>
          <w:rFonts w:eastAsia="Times New Roman"/>
          <w:color w:val="000000"/>
        </w:rPr>
        <w:t>VI. Інформація про власників пакетів, яким належить 10 і більше відсотків акцій емітента (для акціонерних товариств, крім публічних) / Інформація про власників пакетів, яким належить 5 і більше відсотків акцій емітента (для публічних акціонерних товариств)</w:t>
      </w:r>
    </w:p>
    <w:tbl>
      <w:tblPr>
        <w:tblW w:w="5000" w:type="pct"/>
        <w:tblCellMar>
          <w:top w:w="15" w:type="dxa"/>
          <w:left w:w="15" w:type="dxa"/>
          <w:bottom w:w="15" w:type="dxa"/>
          <w:right w:w="15" w:type="dxa"/>
        </w:tblCellMar>
        <w:tblLook w:val="04A0" w:firstRow="1" w:lastRow="0" w:firstColumn="1" w:lastColumn="0" w:noHBand="0" w:noVBand="1"/>
      </w:tblPr>
      <w:tblGrid>
        <w:gridCol w:w="2487"/>
        <w:gridCol w:w="3064"/>
        <w:gridCol w:w="1827"/>
        <w:gridCol w:w="1778"/>
        <w:gridCol w:w="2912"/>
        <w:gridCol w:w="1093"/>
        <w:gridCol w:w="1814"/>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Ідентифікаційний код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привілейовані іменні</w:t>
            </w:r>
          </w:p>
        </w:tc>
      </w:tr>
      <w:tr w:rsidR="00000000">
        <w:tc>
          <w:tcPr>
            <w:tcW w:w="0" w:type="auto"/>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привілейовані іменні</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Москаленко Андрiй Олександрович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54591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17.571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54591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Москаленко Олександр Федорович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70166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70166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Ткаченко Вiкторiя Вiкторiвна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142759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45.9505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142759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Москаленко Олександр Олександрович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30783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9.9083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30783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center"/>
              <w:rPr>
                <w:rFonts w:eastAsia="Times New Roman"/>
                <w:color w:val="000000"/>
                <w:sz w:val="20"/>
                <w:szCs w:val="20"/>
              </w:rPr>
            </w:pPr>
            <w:r>
              <w:rPr>
                <w:rFonts w:eastAsia="Times New Roman"/>
                <w:color w:val="000000"/>
                <w:sz w:val="20"/>
                <w:szCs w:val="20"/>
              </w:rPr>
              <w:t>267518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center"/>
              <w:rPr>
                <w:rFonts w:eastAsia="Times New Roman"/>
                <w:color w:val="000000"/>
                <w:sz w:val="20"/>
                <w:szCs w:val="20"/>
              </w:rPr>
            </w:pPr>
            <w:r>
              <w:rPr>
                <w:rFonts w:eastAsia="Times New Roman"/>
                <w:color w:val="000000"/>
                <w:sz w:val="20"/>
                <w:szCs w:val="20"/>
              </w:rPr>
              <w:t>86.108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center"/>
              <w:rPr>
                <w:rFonts w:eastAsia="Times New Roman"/>
                <w:color w:val="000000"/>
                <w:sz w:val="20"/>
                <w:szCs w:val="20"/>
              </w:rPr>
            </w:pPr>
            <w:r>
              <w:rPr>
                <w:rFonts w:eastAsia="Times New Roman"/>
                <w:color w:val="000000"/>
                <w:sz w:val="20"/>
                <w:szCs w:val="20"/>
              </w:rPr>
              <w:t>267516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center"/>
              <w:rPr>
                <w:rFonts w:eastAsia="Times New Roman"/>
                <w:color w:val="000000"/>
                <w:sz w:val="20"/>
                <w:szCs w:val="20"/>
              </w:rPr>
            </w:pPr>
          </w:p>
        </w:tc>
      </w:tr>
    </w:tbl>
    <w:p w:rsidR="00000000" w:rsidRDefault="00B93BFC">
      <w:pPr>
        <w:pStyle w:val="small-text"/>
        <w:rPr>
          <w:color w:val="000000"/>
        </w:rPr>
      </w:pPr>
      <w:r>
        <w:rPr>
          <w:color w:val="000000"/>
        </w:rPr>
        <w:t>*Для юридичної особи - нерезидента зазначається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w:t>
      </w:r>
      <w:r>
        <w:rPr>
          <w:color w:val="000000"/>
        </w:rPr>
        <w:br/>
        <w:t>**Зазначається "фізична особа", якщо фізична ос</w:t>
      </w:r>
      <w:r>
        <w:rPr>
          <w:color w:val="000000"/>
        </w:rPr>
        <w:t>оба не дала згоди на розкриття прізвища, імені, по батькові (за наявності).</w:t>
      </w:r>
    </w:p>
    <w:p w:rsidR="00000000" w:rsidRDefault="00B93BFC">
      <w:pPr>
        <w:rPr>
          <w:rFonts w:eastAsia="Times New Roman"/>
          <w:color w:val="000000"/>
        </w:rPr>
        <w:sectPr w:rsidR="00000000">
          <w:pgSz w:w="16840" w:h="11907" w:orient="landscape"/>
          <w:pgMar w:top="1134" w:right="1134" w:bottom="851" w:left="851" w:header="0" w:footer="0" w:gutter="0"/>
          <w:cols w:space="720"/>
        </w:sectPr>
      </w:pPr>
    </w:p>
    <w:p w:rsidR="00000000" w:rsidRDefault="00B93BFC">
      <w:pPr>
        <w:pStyle w:val="3"/>
        <w:rPr>
          <w:rFonts w:eastAsia="Times New Roman"/>
          <w:color w:val="000000"/>
        </w:rPr>
      </w:pPr>
      <w:r>
        <w:rPr>
          <w:rFonts w:eastAsia="Times New Roman"/>
          <w:color w:val="000000"/>
        </w:rPr>
        <w:t>IX. Інформація про осіб, послугами яких користується емітент</w:t>
      </w: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Приватне пiдприємство "Аудиторська фiрма "Прiоритет"</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Приватне підприємство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37959758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73008 Україна Херсонська д/в м.Херсон I.Кулика, 135-а, оф.88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4523</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Аудиторська палата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05.07.2012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0552515406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0552515406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Аудиторськi послуги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фiлiя "Миколаївське регiональне управлiння "ПАТ КБ "Приват-банк"</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Публічне акціонерне товариство</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23618145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54029 Україна Миколаївська д/в м.Миколаїв Фрунзе, 27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АВ № 483525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Державна комiсiя з цiнних паперiв та фондового ринку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05.08.2009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0552266917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0552266917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Депозитарна дiяльнiсть зберiгача</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ФОП Василенко Олексiй Володимирович</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Підприємець - фізична особа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1978113551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69114 Україна Запорізька б/н Запорiжжя Воронезька, 1, кв. 279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б/н</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0612221140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0612221140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Здiйснення процедур реєстрацiї домену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ПАТ "Нацiональний депозитарiй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Публічне акціонерне товариство</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30370711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01001 Україна м. Київ б/н Київ Б.Грiнченка, 3</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АВ №581322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Державна комiсiя з цiнних паперiв та фондового ринку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0445910404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0445910404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Депозитарна дiяльнiсть депозитарiю цiнних паперiв</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б/н</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ПАТ КБ "ПРИВАТБАНК"</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Публічне акціонерне товариство</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14360570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49094 Україна Дніпропетровська </w:t>
            </w:r>
            <w:r>
              <w:rPr>
                <w:rFonts w:eastAsia="Times New Roman"/>
                <w:color w:val="000000"/>
                <w:sz w:val="20"/>
                <w:szCs w:val="20"/>
              </w:rPr>
              <w:t>б/н Днiпропетровськ Набережна Перемоги, 50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АЕ №263148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Нацiональною комiсiєю з цiнних паперiв та фондового ринку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12.06.2013</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0567163364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0567161049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Депозитарна установа</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б/н</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ДУ "Агенство з розвитку iнфраструктури фондового ринку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Державна організація (установа, заклад)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21676262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03150 Україна м. Київ б/н Київ вул. Антоновича, 51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АВ №189567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Державна комiсiя з цiнних паперiв фондового ринку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0444983815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0444983815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Депозитарна дiяльнiсть</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б/н</w:t>
            </w:r>
          </w:p>
        </w:tc>
      </w:tr>
    </w:tbl>
    <w:p w:rsidR="00000000" w:rsidRDefault="00B93BFC">
      <w:pPr>
        <w:rPr>
          <w:rFonts w:eastAsia="Times New Roman"/>
          <w:color w:val="000000"/>
        </w:rPr>
      </w:pPr>
    </w:p>
    <w:p w:rsidR="00000000" w:rsidRDefault="00B93BFC">
      <w:pPr>
        <w:rPr>
          <w:rFonts w:eastAsia="Times New Roman"/>
          <w:color w:val="000000"/>
        </w:rPr>
        <w:sectPr w:rsidR="00000000">
          <w:pgSz w:w="11907" w:h="16840"/>
          <w:pgMar w:top="1134" w:right="851" w:bottom="851" w:left="851" w:header="0" w:footer="0" w:gutter="0"/>
          <w:cols w:space="720"/>
        </w:sectPr>
      </w:pPr>
    </w:p>
    <w:p w:rsidR="00000000" w:rsidRDefault="00B93BFC">
      <w:pPr>
        <w:pStyle w:val="3"/>
        <w:rPr>
          <w:rFonts w:eastAsia="Times New Roman"/>
          <w:color w:val="000000"/>
        </w:rPr>
      </w:pPr>
      <w:r>
        <w:rPr>
          <w:rFonts w:eastAsia="Times New Roman"/>
          <w:color w:val="000000"/>
        </w:rPr>
        <w:t>X. Відомості про цінні папери емітента</w:t>
      </w:r>
    </w:p>
    <w:p w:rsidR="00000000" w:rsidRDefault="00B93BFC">
      <w:pPr>
        <w:pStyle w:val="4"/>
        <w:rPr>
          <w:rFonts w:eastAsia="Times New Roman"/>
          <w:color w:val="000000"/>
        </w:rPr>
      </w:pPr>
      <w:r>
        <w:rPr>
          <w:rFonts w:eastAsia="Times New Roman"/>
          <w:color w:val="000000"/>
        </w:rPr>
        <w:t>1. Інформація про випуски акцій</w:t>
      </w:r>
    </w:p>
    <w:tbl>
      <w:tblPr>
        <w:tblW w:w="5000" w:type="pct"/>
        <w:tblCellMar>
          <w:top w:w="15" w:type="dxa"/>
          <w:left w:w="15" w:type="dxa"/>
          <w:bottom w:w="15" w:type="dxa"/>
          <w:right w:w="15" w:type="dxa"/>
        </w:tblCellMar>
        <w:tblLook w:val="04A0" w:firstRow="1" w:lastRow="0" w:firstColumn="1" w:lastColumn="0" w:noHBand="0" w:noVBand="1"/>
      </w:tblPr>
      <w:tblGrid>
        <w:gridCol w:w="1151"/>
        <w:gridCol w:w="1382"/>
        <w:gridCol w:w="1751"/>
        <w:gridCol w:w="1913"/>
        <w:gridCol w:w="1748"/>
        <w:gridCol w:w="1730"/>
        <w:gridCol w:w="1388"/>
        <w:gridCol w:w="1115"/>
        <w:gridCol w:w="1379"/>
        <w:gridCol w:w="1418"/>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11.11.2011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93/21/1/11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Херсонське територiальне управлiння ДКЦПФР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UA4000135560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310680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77670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Свiдоцтво про реєстрацiю випуску акцiй вiд 06.11.1998 р., реєстрацiйний № 226/21/1/98, видане Херсонським територiальним управлiнням Державної комiсiї з цiнних паперiв та фондового ринку, вважати таким, що втратило чиннiсть.</w:t>
            </w:r>
          </w:p>
        </w:tc>
      </w:tr>
      <w:tr w:rsidR="00000000">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bl>
    <w:p w:rsidR="00000000" w:rsidRDefault="00B93BFC">
      <w:pPr>
        <w:rPr>
          <w:rFonts w:eastAsia="Times New Roman"/>
          <w:color w:val="000000"/>
        </w:rPr>
        <w:sectPr w:rsidR="00000000">
          <w:pgSz w:w="16840" w:h="11907" w:orient="landscape"/>
          <w:pgMar w:top="1134" w:right="1134" w:bottom="851" w:left="851" w:header="0" w:footer="0" w:gutter="0"/>
          <w:cols w:space="720"/>
        </w:sectPr>
      </w:pPr>
    </w:p>
    <w:p w:rsidR="00000000" w:rsidRDefault="00B93BFC">
      <w:pPr>
        <w:pStyle w:val="3"/>
        <w:rPr>
          <w:rFonts w:eastAsia="Times New Roman"/>
          <w:color w:val="000000"/>
        </w:rPr>
      </w:pPr>
      <w:r>
        <w:rPr>
          <w:rFonts w:eastAsia="Times New Roman"/>
          <w:color w:val="000000"/>
        </w:rPr>
        <w:t>XI. Опис бізнесу</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Приватне акцiонерне товариство "Великоолександрiвський автопарк" ,засноване вiдповiдно до рiшення регiонального вiддiлення фонду державного майна України по Херсонськiй областi вiд 06.03.1996р. № 266 шляхом перетворе</w:t>
            </w:r>
            <w:r>
              <w:rPr>
                <w:rFonts w:eastAsia="Times New Roman"/>
                <w:color w:val="000000"/>
              </w:rPr>
              <w:t>ння державного пiдприємства Великоолександрiвське АТП-16538 у вiдкрите акцiонерне товариство, згiдно з Указом Президента України вiд 26 листопада 1999р. № 099/94 "Про заходи забезпечення прав громадян на використання приватизацiйних майнових сертифiкатiв".</w:t>
            </w:r>
            <w:r>
              <w:rPr>
                <w:rFonts w:eastAsia="Times New Roman"/>
                <w:color w:val="000000"/>
              </w:rPr>
              <w:t xml:space="preserve"> Приватне акцiонерне товариство "Великоолександрiвський автопарк" є юридичною особою i здiйснює свою дiяльнiсть у вiдповiдностi з дiючим законодавством України та Статутом</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Дочiрнi пiдприємства, фiлiї, представництва та iншi вiдокремленi структурнi пiдроздiли вiдсутнi. З попереднiм звiтним перiодом ролi та перспектив розвитку, змiни в органiзацiйнiй структурi i вiдповiдностi не вiдбулося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Основнi засоби</w:t>
            </w:r>
            <w:r>
              <w:rPr>
                <w:rFonts w:eastAsia="Times New Roman"/>
                <w:color w:val="000000"/>
              </w:rPr>
              <w:br/>
              <w:t>Основнi засоби, придбанi пiсля дати переходу на МСФЗ, враховуються у звiтi про фiнансове положення за первинною вартiстю, що включає всi витрати, необхiднi для доведення активу до стану, придатного до використання, за вирахуванням накопиче</w:t>
            </w:r>
            <w:r>
              <w:rPr>
                <w:rFonts w:eastAsia="Times New Roman"/>
                <w:color w:val="000000"/>
              </w:rPr>
              <w:t>ної амортизацiї i збиткiв вiд знецiнення.</w:t>
            </w:r>
            <w:r>
              <w:rPr>
                <w:rFonts w:eastAsia="Times New Roman"/>
                <w:color w:val="000000"/>
              </w:rPr>
              <w:br/>
              <w:t>Капiталiзованi витрати включають основнi витрати на модернiзацiю i замiну частин активiв, якi збiльшують термiн їх корисної експлуатацiї або покращують їх здатнiсть генерувати доходи. Витрати на ремонт i обслуговув</w:t>
            </w:r>
            <w:r>
              <w:rPr>
                <w:rFonts w:eastAsia="Times New Roman"/>
                <w:color w:val="000000"/>
              </w:rPr>
              <w:t>ання основних засобiв, якi не вiдповiдають приведеним вище критерiям капiталiзацiї, вiдображаються в звiтi про сукупнi доходи i витрати того перiоду, в якому вони були понесенi.</w:t>
            </w:r>
            <w:r>
              <w:rPr>
                <w:rFonts w:eastAsia="Times New Roman"/>
                <w:color w:val="000000"/>
              </w:rPr>
              <w:br/>
              <w:t>Сума, що амортизується, - це первинна вартiсть об'єкту основних засобiв або пе</w:t>
            </w:r>
            <w:r>
              <w:rPr>
                <w:rFonts w:eastAsia="Times New Roman"/>
                <w:color w:val="000000"/>
              </w:rPr>
              <w:t xml:space="preserve">реоцiнена вартiсть, за вирахуванням його лiквiдацiйної вартостi. Лiквiдацiйна вартiсть активу - це передбачувана сума, яку пiдприємство отримало б на даний момент вiд реалiзацiї об'єкту основних засобiв пiсля вирахування очiкуваних витрат на вибуття, якби </w:t>
            </w:r>
            <w:r>
              <w:rPr>
                <w:rFonts w:eastAsia="Times New Roman"/>
                <w:color w:val="000000"/>
              </w:rPr>
              <w:t>даний актив вже досяг того вiку i стану, в якому, iмовiрно, вiн знаходитиметься в кiнцi свого термiну корисного використання.</w:t>
            </w:r>
            <w:r>
              <w:rPr>
                <w:rFonts w:eastAsia="Times New Roman"/>
                <w:color w:val="000000"/>
              </w:rPr>
              <w:br/>
              <w:t>Амортизацiя основних засобiв призначена для списання суми, що амортизується, впродовж термiну корисного використання активу i розр</w:t>
            </w:r>
            <w:r>
              <w:rPr>
                <w:rFonts w:eastAsia="Times New Roman"/>
                <w:color w:val="000000"/>
              </w:rPr>
              <w:t xml:space="preserve">аховується з використанням прямолiнiйного методу. </w:t>
            </w:r>
            <w:r>
              <w:rPr>
                <w:rFonts w:eastAsia="Times New Roman"/>
                <w:color w:val="000000"/>
              </w:rPr>
              <w:br/>
              <w:t>Лiквiдацiйна вартiсть, термiни корисного використання i метод нарахування амортизацiї передивляються на кiнець кожного фiнансового року. Вплив будь-яких змiн, що виникають вiд оцiнок, зроблених в попереднi</w:t>
            </w:r>
            <w:r>
              <w:rPr>
                <w:rFonts w:eastAsia="Times New Roman"/>
                <w:color w:val="000000"/>
              </w:rPr>
              <w:t xml:space="preserve"> перiоди, враховується як змiна облiкової оцiнки. </w:t>
            </w:r>
            <w:r>
              <w:rPr>
                <w:rFonts w:eastAsia="Times New Roman"/>
                <w:color w:val="000000"/>
              </w:rPr>
              <w:br/>
              <w:t>Дохiд або збиток, що виникають в результатi вибуття або лiквiдацiї об'єкту основних засобiв, визначається як рiзниця мiж сумами вiд продажу i балансовою вартiстю активу i признається в прибутках i збитках.</w:t>
            </w:r>
            <w:r>
              <w:rPr>
                <w:rFonts w:eastAsia="Times New Roman"/>
                <w:color w:val="000000"/>
              </w:rPr>
              <w:t xml:space="preserve"> </w:t>
            </w:r>
            <w:r>
              <w:rPr>
                <w:rFonts w:eastAsia="Times New Roman"/>
                <w:color w:val="000000"/>
              </w:rPr>
              <w:br/>
              <w:t>Нематерiальнi активи</w:t>
            </w:r>
            <w:r>
              <w:rPr>
                <w:rFonts w:eastAsia="Times New Roman"/>
                <w:color w:val="000000"/>
              </w:rPr>
              <w:br/>
              <w:t>Нематерiальнi активи з кiнцевими термiнами використання, придбанi в рамках окремих операцiй, враховуються за вартiстю придбання за вирахуванням накопиченої амортизацiї i накопиченого збитку вiд знецiнення. Амортизацiя нараховується р</w:t>
            </w:r>
            <w:r>
              <w:rPr>
                <w:rFonts w:eastAsia="Times New Roman"/>
                <w:color w:val="000000"/>
              </w:rPr>
              <w:t>iвномiрно протягом термiну корисного використання нематерiальних активiв. Очiкуванi термiни корисного використання i метод нарахування амортизацiї аналiзуються на кiнець кожного звiтного перiоду, при цьому всi змiни в оцiнках вiдбиваються в звiтностi без п</w:t>
            </w:r>
            <w:r>
              <w:rPr>
                <w:rFonts w:eastAsia="Times New Roman"/>
                <w:color w:val="000000"/>
              </w:rPr>
              <w:t>ерерахування порiвняльних показникiв.</w:t>
            </w:r>
            <w:r>
              <w:rPr>
                <w:rFonts w:eastAsia="Times New Roman"/>
                <w:color w:val="000000"/>
              </w:rPr>
              <w:br/>
              <w:t>Нематерiальний актив списується при продажi або коли вiд його майбутнього використання або вибуття не очiкується економiчних вигод. Дохiд або збиток вiд списання нематерiального активу, що є рiзницею мiж чистими сумами</w:t>
            </w:r>
            <w:r>
              <w:rPr>
                <w:rFonts w:eastAsia="Times New Roman"/>
                <w:color w:val="000000"/>
              </w:rPr>
              <w:t xml:space="preserve"> вiд вибуття i балансовою вартiстю активу, включається в звiт про сукупнi доходи i витрати у момент списання.</w:t>
            </w:r>
            <w:r>
              <w:rPr>
                <w:rFonts w:eastAsia="Times New Roman"/>
                <w:color w:val="000000"/>
              </w:rPr>
              <w:br/>
              <w:t>Знецiнення основних засобiв i нематерiальних активiв</w:t>
            </w:r>
            <w:r>
              <w:rPr>
                <w:rFonts w:eastAsia="Times New Roman"/>
                <w:color w:val="000000"/>
              </w:rPr>
              <w:br/>
              <w:t>Товариство проводить перевiрку наявностi iндикаторiв знецiнення балансової вартостi матерiаль</w:t>
            </w:r>
            <w:r>
              <w:rPr>
                <w:rFonts w:eastAsia="Times New Roman"/>
                <w:color w:val="000000"/>
              </w:rPr>
              <w:t>них i нематерiальних активiв на кожну звiтну дату. В разi виявлення будь-яких таких iндикаторiв розраховується вiдшкодована вартiсть вiдповiдного активу для визначення розмiру збитку вiд знецiнення (якщо такий є). Якщо неможливо оцiнити вiдшкодовану вартiс</w:t>
            </w:r>
            <w:r>
              <w:rPr>
                <w:rFonts w:eastAsia="Times New Roman"/>
                <w:color w:val="000000"/>
              </w:rPr>
              <w:t xml:space="preserve">ть окремого активу, Товариство оцiнює вiдшкодовану вартiсть генеруючої одиницi, до якої вiдноситься такий актив. </w:t>
            </w:r>
            <w:r>
              <w:rPr>
                <w:rFonts w:eastAsia="Times New Roman"/>
                <w:color w:val="000000"/>
              </w:rPr>
              <w:br/>
              <w:t>Нематерiальнi активи з невизначеним термiном корисного використання i нематерiальнi активи, не готовi до використання, оцiнюються на предмет з</w:t>
            </w:r>
            <w:r>
              <w:rPr>
                <w:rFonts w:eastAsia="Times New Roman"/>
                <w:color w:val="000000"/>
              </w:rPr>
              <w:t>нецiнення як мiнiмум щорiк i при виявленнi будь-яких ознак можливого знецiнення.</w:t>
            </w:r>
            <w:r>
              <w:rPr>
                <w:rFonts w:eastAsia="Times New Roman"/>
                <w:color w:val="000000"/>
              </w:rPr>
              <w:br/>
              <w:t>Вiдшкодована вартiсть визначається як бiльша iз справедливої вартостi активу за вирахуванням витрат на реалiзацiю i експлуатацiйної цiнностi. При оцiнцi експлуатацiйної цiннос</w:t>
            </w:r>
            <w:r>
              <w:rPr>
                <w:rFonts w:eastAsia="Times New Roman"/>
                <w:color w:val="000000"/>
              </w:rPr>
              <w:t>тi, очiкуванi майбутнi потоки грошових коштiв дисконтуються до приведеної вартостi з використанням ставки дисконтування до оподаткування, що вiдображає поточну ринкову оцiнку вартостi грошей в часi i ризикiв, властивих даному активу, вiдносно яких оцiнка м</w:t>
            </w:r>
            <w:r>
              <w:rPr>
                <w:rFonts w:eastAsia="Times New Roman"/>
                <w:color w:val="000000"/>
              </w:rPr>
              <w:t>айбутнiх грошових потокiв не коректувалася.</w:t>
            </w:r>
            <w:r>
              <w:rPr>
                <w:rFonts w:eastAsia="Times New Roman"/>
                <w:color w:val="000000"/>
              </w:rPr>
              <w:br/>
              <w:t>Якщо вiдшкодована вартiсть активу (або генеруючої одиницi) виявляється нижчою за його балансову вартiсть, балансова вартiсть цього активу (генеруючої одиницi) зменшується до вiдшкодованої вартостi. Збитки вiд зне</w:t>
            </w:r>
            <w:r>
              <w:rPr>
                <w:rFonts w:eastAsia="Times New Roman"/>
                <w:color w:val="000000"/>
              </w:rPr>
              <w:t>цiнення вiдразу вiдображаються в прибутках i збитках, за винятком випадкiв, коли актив враховується за оцiненою вартiстю. В цьому випадку збиток вiд знецiнення враховується як зменшення резерву по переоцiнцi.</w:t>
            </w:r>
            <w:r>
              <w:rPr>
                <w:rFonts w:eastAsia="Times New Roman"/>
                <w:color w:val="000000"/>
              </w:rPr>
              <w:br/>
              <w:t>У випадках, коли збиток вiд знецiнення згодом в</w:t>
            </w:r>
            <w:r>
              <w:rPr>
                <w:rFonts w:eastAsia="Times New Roman"/>
                <w:color w:val="000000"/>
              </w:rPr>
              <w:t>iдновлюється, балансова вартiсть активу (генеруючої одиницi) збiльшується до суми, отриманої в результатi нової оцiнки його вiдшкодованої вартостi, так, щоб нова балансова вартiсть не перевищувала балансову вартiсть, яка була б визначена, якби по цьому акт</w:t>
            </w:r>
            <w:r>
              <w:rPr>
                <w:rFonts w:eastAsia="Times New Roman"/>
                <w:color w:val="000000"/>
              </w:rPr>
              <w:t>иву (генеруючiй одиницi) не був вiдображений збиток вiд знецiнення в попереднi роки. Вiдновлення збитку вiд знецiнення вiдразу ж вiдображається в прибутках i збитках, за винятком випадкiв, коли актив враховується за оцiненою вартiстю. В цьому випадку вiдно</w:t>
            </w:r>
            <w:r>
              <w:rPr>
                <w:rFonts w:eastAsia="Times New Roman"/>
                <w:color w:val="000000"/>
              </w:rPr>
              <w:t>влення збитку вiд знецiнення враховується як збiльшення резерву по переоцiнцi.</w:t>
            </w:r>
            <w:r>
              <w:rPr>
                <w:rFonts w:eastAsia="Times New Roman"/>
                <w:color w:val="000000"/>
              </w:rPr>
              <w:br/>
              <w:t>Необоротнi активи, якi утримуються для продажу</w:t>
            </w:r>
            <w:r>
              <w:rPr>
                <w:rFonts w:eastAsia="Times New Roman"/>
                <w:color w:val="000000"/>
              </w:rPr>
              <w:br/>
              <w:t>Необоротнi активи i групи вибуття, класифiкованi як утримуванi для продажу оцiнюються по найменшiй вартостi - або балансовiй варто</w:t>
            </w:r>
            <w:r>
              <w:rPr>
                <w:rFonts w:eastAsia="Times New Roman"/>
                <w:color w:val="000000"/>
              </w:rPr>
              <w:t>стi, або справедливiй вартостi за вирахуванням витрат на продаж. Необоротнi активи, якi утримуються для продажу не пiдлягають амортизацiї.</w:t>
            </w:r>
            <w:r>
              <w:rPr>
                <w:rFonts w:eastAsia="Times New Roman"/>
                <w:color w:val="000000"/>
              </w:rPr>
              <w:br/>
              <w:t>Грошовi кошти</w:t>
            </w:r>
            <w:r>
              <w:rPr>
                <w:rFonts w:eastAsia="Times New Roman"/>
                <w:color w:val="000000"/>
              </w:rPr>
              <w:br/>
              <w:t>Грошовi кошти включають кошти в касi та грошовi кошти на рахунках у банках, а також банкiвськi депозити</w:t>
            </w:r>
            <w:r>
              <w:rPr>
                <w:rFonts w:eastAsia="Times New Roman"/>
                <w:color w:val="000000"/>
              </w:rPr>
              <w:t xml:space="preserve"> з початковим строком менше трьох мiсяцiв.</w:t>
            </w:r>
            <w:r>
              <w:rPr>
                <w:rFonts w:eastAsia="Times New Roman"/>
                <w:color w:val="000000"/>
              </w:rPr>
              <w:br/>
              <w:t>Строковi депозити</w:t>
            </w:r>
            <w:r>
              <w:rPr>
                <w:rFonts w:eastAsia="Times New Roman"/>
                <w:color w:val="000000"/>
              </w:rPr>
              <w:br/>
              <w:t>Строковi депозити включають в себе банкiвськi депозити з початковим строком вiд трьох мiсяцiв до року.</w:t>
            </w:r>
            <w:r>
              <w:rPr>
                <w:rFonts w:eastAsia="Times New Roman"/>
                <w:color w:val="000000"/>
              </w:rPr>
              <w:br/>
              <w:t>Торгiвельна та iнша кредиторська заборгованiсть</w:t>
            </w:r>
            <w:r>
              <w:rPr>
                <w:rFonts w:eastAsia="Times New Roman"/>
                <w:color w:val="000000"/>
              </w:rPr>
              <w:br/>
              <w:t xml:space="preserve">Торгова та iнша кредиторська заборгованiсть </w:t>
            </w:r>
            <w:r>
              <w:rPr>
                <w:rFonts w:eastAsia="Times New Roman"/>
                <w:color w:val="000000"/>
              </w:rPr>
              <w:t>оцiнюється при первинному визнаннi за справедливою вартiстю</w:t>
            </w:r>
            <w:r>
              <w:rPr>
                <w:rFonts w:eastAsia="Times New Roman"/>
                <w:color w:val="000000"/>
              </w:rPr>
              <w:br/>
              <w:t>Витрати на позики</w:t>
            </w:r>
            <w:r>
              <w:rPr>
                <w:rFonts w:eastAsia="Times New Roman"/>
                <w:color w:val="000000"/>
              </w:rPr>
              <w:br/>
              <w:t xml:space="preserve">Витрати на позики, якi безпосередньо вiдносяться до придбання, будiвництва або виробництва квалiфiкованого активу, тобто активу, пiдготовка якого до передбачуваного використання </w:t>
            </w:r>
            <w:r>
              <w:rPr>
                <w:rFonts w:eastAsia="Times New Roman"/>
                <w:color w:val="000000"/>
              </w:rPr>
              <w:t>або для продажу обов'язково вимагає значного часу, додаються до вартостi даних активiв до тих пiр, поки цi активи не будуть, в основному, готовi до передбаченого використання або для продажу. Всi iншi витрати на позики визнаються у складi звiту про сукупнi</w:t>
            </w:r>
            <w:r>
              <w:rPr>
                <w:rFonts w:eastAsia="Times New Roman"/>
                <w:color w:val="000000"/>
              </w:rPr>
              <w:t xml:space="preserve"> доходи та витрати того перiоду, в якому вони понесенi.</w:t>
            </w:r>
            <w:r>
              <w:rPr>
                <w:rFonts w:eastAsia="Times New Roman"/>
                <w:color w:val="000000"/>
              </w:rPr>
              <w:br/>
              <w:t>Резерви</w:t>
            </w:r>
            <w:r>
              <w:rPr>
                <w:rFonts w:eastAsia="Times New Roman"/>
                <w:color w:val="000000"/>
              </w:rPr>
              <w:br/>
              <w:t>Резерви визнаються, коли у Товариства є поточне зобов'язання (юридична або конструктивне), що виникло в результатi минулих подiй, для погашення якого, ймовiрно, потрiбне вибуття ресурсiв, що в</w:t>
            </w:r>
            <w:r>
              <w:rPr>
                <w:rFonts w:eastAsia="Times New Roman"/>
                <w:color w:val="000000"/>
              </w:rPr>
              <w:t>тiлюють економiчнi вигоди, i при цьому можна здiйснити достовiрну оцiнку даного зобов'язання.</w:t>
            </w:r>
            <w:r>
              <w:rPr>
                <w:rFonts w:eastAsia="Times New Roman"/>
                <w:color w:val="000000"/>
              </w:rPr>
              <w:br/>
              <w:t>Запаси</w:t>
            </w:r>
            <w:r>
              <w:rPr>
                <w:rFonts w:eastAsia="Times New Roman"/>
                <w:color w:val="000000"/>
              </w:rPr>
              <w:br/>
              <w:t>Запаси складаються, головним чином, iз товарiв, сировини та матерiалiв, якi призначенi для здiйснення господарської дiяльностi. Запаси вiдображаються за на</w:t>
            </w:r>
            <w:r>
              <w:rPr>
                <w:rFonts w:eastAsia="Times New Roman"/>
                <w:color w:val="000000"/>
              </w:rPr>
              <w:t xml:space="preserve">йменшою з двох величин: собiвартостi або чистої вартостi реалiзацiї. </w:t>
            </w:r>
            <w:r>
              <w:rPr>
                <w:rFonts w:eastAsia="Times New Roman"/>
                <w:color w:val="000000"/>
              </w:rPr>
              <w:br/>
              <w:t>Передплати постачальникам</w:t>
            </w:r>
            <w:r>
              <w:rPr>
                <w:rFonts w:eastAsia="Times New Roman"/>
                <w:color w:val="000000"/>
              </w:rPr>
              <w:br/>
              <w:t>Передоплати постачальникам вiдображаються за собiвартiстю.</w:t>
            </w:r>
            <w:r>
              <w:rPr>
                <w:rFonts w:eastAsia="Times New Roman"/>
                <w:color w:val="000000"/>
              </w:rPr>
              <w:br/>
              <w:t>Податок на прибуток</w:t>
            </w:r>
            <w:r>
              <w:rPr>
                <w:rFonts w:eastAsia="Times New Roman"/>
                <w:color w:val="000000"/>
              </w:rPr>
              <w:br/>
              <w:t>Витрати з податку на прибуток або збиток за рiк являють собою суму поточного та в</w:t>
            </w:r>
            <w:r>
              <w:rPr>
                <w:rFonts w:eastAsia="Times New Roman"/>
                <w:color w:val="000000"/>
              </w:rPr>
              <w:t>iдстроченого податку.</w:t>
            </w:r>
            <w:r>
              <w:rPr>
                <w:rFonts w:eastAsia="Times New Roman"/>
                <w:color w:val="000000"/>
              </w:rPr>
              <w:br/>
              <w:t>Поточний податок</w:t>
            </w:r>
            <w:r>
              <w:rPr>
                <w:rFonts w:eastAsia="Times New Roman"/>
                <w:color w:val="000000"/>
              </w:rPr>
              <w:br/>
              <w:t>Сума поточного податку визначається виходячи з величини оподатковуваного прибутку за рiк. Оподатковуваний прибуток вiдрiзняється вiд прибутку, вiдображеного у звiтi про сукупнi доходи або витрати, через статтi доходiв</w:t>
            </w:r>
            <w:r>
              <w:rPr>
                <w:rFonts w:eastAsia="Times New Roman"/>
                <w:color w:val="000000"/>
              </w:rPr>
              <w:t xml:space="preserve"> або витрат, що пiдлягають оподаткуванню або вирахуванню для цiлей оподаткування в iншi перiоди, а також виключає статтi, якi взагалi не пiдлягають оподаткуванню або вирахуванню для цiлей оподаткування. Зобов'язання щодо поточного податку на прибуток розра</w:t>
            </w:r>
            <w:r>
              <w:rPr>
                <w:rFonts w:eastAsia="Times New Roman"/>
                <w:color w:val="000000"/>
              </w:rPr>
              <w:t>ховується з використанням ставок оподаткування, встановлених законодавством, що набрали чинностi на звiтну дату.</w:t>
            </w:r>
            <w:r>
              <w:rPr>
                <w:rFonts w:eastAsia="Times New Roman"/>
                <w:color w:val="000000"/>
              </w:rPr>
              <w:br/>
              <w:t>Вiдстрочений податок</w:t>
            </w:r>
            <w:r>
              <w:rPr>
                <w:rFonts w:eastAsia="Times New Roman"/>
                <w:color w:val="000000"/>
              </w:rPr>
              <w:br/>
              <w:t>Вiдстрочений податок визнається у вiдношеннi тимчасових рiзниць мiж балансовою вартiстю активiв та зобов'язань, вiдображен</w:t>
            </w:r>
            <w:r>
              <w:rPr>
                <w:rFonts w:eastAsia="Times New Roman"/>
                <w:color w:val="000000"/>
              </w:rPr>
              <w:t>их у фiнансовiй звiтностi, та вiдповiдними даними податкового облiку, використовуваними при розрахунку оподатковуваного прибутку. Вiдкладенi податковi зобов'язання, як правило, вiдображаються з урахуванням всiх оподатковуваних тимчасових рiзниць. Вiдстроче</w:t>
            </w:r>
            <w:r>
              <w:rPr>
                <w:rFonts w:eastAsia="Times New Roman"/>
                <w:color w:val="000000"/>
              </w:rPr>
              <w:t>нi податковi активи вiдображаються з урахуванням всiх тимчасових рiзниць за умови високої ймовiрностi отримання в майбутньому оподатковуваного прибутку, достатнього для використання цих тимчасових рiзниць. Податковi активи та зобов'язання не вiдображаються</w:t>
            </w:r>
            <w:r>
              <w:rPr>
                <w:rFonts w:eastAsia="Times New Roman"/>
                <w:color w:val="000000"/>
              </w:rPr>
              <w:t xml:space="preserve"> у фiнансовiй звiтностi, якщо тимчасовi рiзницi пов'язанi з гудвiлом або виникають внаслiдок первiсного визнання iнших активiв i зобов'язань в рамках угод (крiм угод по об'єднанню бiзнесу), якi не впливають нi на оподатковуваний, нi на бухгалтерський прибу</w:t>
            </w:r>
            <w:r>
              <w:rPr>
                <w:rFonts w:eastAsia="Times New Roman"/>
                <w:color w:val="000000"/>
              </w:rPr>
              <w:t>ток.</w:t>
            </w:r>
            <w:r>
              <w:rPr>
                <w:rFonts w:eastAsia="Times New Roman"/>
                <w:color w:val="000000"/>
              </w:rPr>
              <w:br/>
              <w:t>Балансова вартiсть вiдстрочених податкових активiв переглядається на кiнець кожного звiтного перiоду i зменшується, якщо ймовiрнiсть отримання в майбутньому оподатковуваного прибутку, достатньої для повного або часткового використання цих активiв, бiл</w:t>
            </w:r>
            <w:r>
              <w:rPr>
                <w:rFonts w:eastAsia="Times New Roman"/>
                <w:color w:val="000000"/>
              </w:rPr>
              <w:t>ьш не є високою.</w:t>
            </w:r>
            <w:r>
              <w:rPr>
                <w:rFonts w:eastAsia="Times New Roman"/>
                <w:color w:val="000000"/>
              </w:rPr>
              <w:br/>
              <w:t xml:space="preserve">Вiдстроченi податковi активи та зобов'язання з податку на прибуток розраховуються з використанням ставок оподаткування (а також положень податкового законодавства), встановлених законодавством, що набрали або практично набрали чинностi на </w:t>
            </w:r>
            <w:r>
              <w:rPr>
                <w:rFonts w:eastAsia="Times New Roman"/>
                <w:color w:val="000000"/>
              </w:rPr>
              <w:t>звiтну дату, якi iмовiрно дiятимуть у перiод реалiзацiї податкового активу або погашення зобов'язання. Оцiнка вiдстрочених податкових зобов'язань i активiв вiдображає податковi наслiдки намiрiв Товариства (станом на звiтну дату) у вiдношеннi способiв вiдшк</w:t>
            </w:r>
            <w:r>
              <w:rPr>
                <w:rFonts w:eastAsia="Times New Roman"/>
                <w:color w:val="000000"/>
              </w:rPr>
              <w:t>одування або погашення балансової вартостi активiв та зобов'язань.</w:t>
            </w:r>
            <w:r>
              <w:rPr>
                <w:rFonts w:eastAsia="Times New Roman"/>
                <w:color w:val="000000"/>
              </w:rPr>
              <w:br/>
              <w:t>Вiдстроченi податковi активи та зобов'язання показуються у звiтностi згорнуто, якщо iснує законне право провести взаємозалiк поточних податкових активiв i зобов'язань, що вiдносяться до под</w:t>
            </w:r>
            <w:r>
              <w:rPr>
                <w:rFonts w:eastAsia="Times New Roman"/>
                <w:color w:val="000000"/>
              </w:rPr>
              <w:t>атку на прибуток, що справляється одним i тим самим податковим органом, i Товариство має намiр здiйснити взаємозалiк поточних податкових активiв i зобов'язань.</w:t>
            </w:r>
            <w:r>
              <w:rPr>
                <w:rFonts w:eastAsia="Times New Roman"/>
                <w:color w:val="000000"/>
              </w:rPr>
              <w:br/>
              <w:t>Поточний та вiдстрочений податки за перiод</w:t>
            </w:r>
            <w:r>
              <w:rPr>
                <w:rFonts w:eastAsia="Times New Roman"/>
                <w:color w:val="000000"/>
              </w:rPr>
              <w:br/>
              <w:t>Поточнi та вiдстроченi податки визнаються в прибутках</w:t>
            </w:r>
            <w:r>
              <w:rPr>
                <w:rFonts w:eastAsia="Times New Roman"/>
                <w:color w:val="000000"/>
              </w:rPr>
              <w:t xml:space="preserve"> i збитках, крiм випадкiв, коли вони вiдносяться до статей, якi безпосередньо вiдносяться до складу iншого сукупного доходу або власного капiталу. У цьому випадку вiдповiдний податок також визнається в iншому сукупному прибутку або безпосередньо в капiталi</w:t>
            </w:r>
            <w:r>
              <w:rPr>
                <w:rFonts w:eastAsia="Times New Roman"/>
                <w:color w:val="000000"/>
              </w:rPr>
              <w:t xml:space="preserve"> вiдповiдно. </w:t>
            </w:r>
            <w:r>
              <w:rPr>
                <w:rFonts w:eastAsia="Times New Roman"/>
                <w:color w:val="000000"/>
              </w:rPr>
              <w:br/>
              <w:t xml:space="preserve">Пенсiйнi зобов'язання </w:t>
            </w:r>
            <w:r>
              <w:rPr>
                <w:rFonts w:eastAsia="Times New Roman"/>
                <w:color w:val="000000"/>
              </w:rPr>
              <w:br/>
              <w:t>Державний пенсiйний план з визначеними внесками - Товариство здiйснює внески в Державний пенсiйний фонд України виходячи з заробiтної плати кожного працiвника. Витрати Товариства за такими внесками включенi до статтi "В</w:t>
            </w:r>
            <w:r>
              <w:rPr>
                <w:rFonts w:eastAsia="Times New Roman"/>
                <w:color w:val="000000"/>
              </w:rPr>
              <w:t xml:space="preserve">iдрахування на соцiальнi заходи". Дана сума включається до витрат того перiоду, коли вони фактично понесенi. </w:t>
            </w:r>
            <w:r>
              <w:rPr>
                <w:rFonts w:eastAsia="Times New Roman"/>
                <w:color w:val="000000"/>
              </w:rPr>
              <w:br/>
              <w:t>Визнання доходiв</w:t>
            </w:r>
            <w:r>
              <w:rPr>
                <w:rFonts w:eastAsia="Times New Roman"/>
                <w:color w:val="000000"/>
              </w:rPr>
              <w:br/>
              <w:t>Доходи вiд реалiзацiї визнаються в розмiрi справедливої вартостi винагороди, отриманої або яка пiдлягає отриманню, i являють собо</w:t>
            </w:r>
            <w:r>
              <w:rPr>
                <w:rFonts w:eastAsia="Times New Roman"/>
                <w:color w:val="000000"/>
              </w:rPr>
              <w:t>ю суми до отримання за продукцiю та послуги, наданi в ходi звичайної господарської дiяльностi, за вирахуванням повернень продукцiї покупцями, знижок та за вирахуванням податку на додану вартiсть (ПДВ).</w:t>
            </w:r>
            <w:r>
              <w:rPr>
                <w:rFonts w:eastAsia="Times New Roman"/>
                <w:color w:val="000000"/>
              </w:rPr>
              <w:br/>
              <w:t>Реалiзацiя продукцiї</w:t>
            </w:r>
            <w:r>
              <w:rPr>
                <w:rFonts w:eastAsia="Times New Roman"/>
                <w:color w:val="000000"/>
              </w:rPr>
              <w:br/>
              <w:t>Доходи вiд реалiзацiї товарiв виз</w:t>
            </w:r>
            <w:r>
              <w:rPr>
                <w:rFonts w:eastAsia="Times New Roman"/>
                <w:color w:val="000000"/>
              </w:rPr>
              <w:t>наються за умови виконання всiх наведених нижче умов:</w:t>
            </w:r>
            <w:r>
              <w:rPr>
                <w:rFonts w:eastAsia="Times New Roman"/>
                <w:color w:val="000000"/>
              </w:rPr>
              <w:br/>
              <w:t>- Товариство передало покупцевi всi iстотнi ризики i вигоди, пов'язанi з володiнням продукцiєю;</w:t>
            </w:r>
            <w:r>
              <w:rPr>
                <w:rFonts w:eastAsia="Times New Roman"/>
                <w:color w:val="000000"/>
              </w:rPr>
              <w:br/>
              <w:t>- Товариство бiльше не бере участь в управлiннi в тiй мiрi, яка зазвичай асоцiюється з правом володiння, i</w:t>
            </w:r>
            <w:r>
              <w:rPr>
                <w:rFonts w:eastAsia="Times New Roman"/>
                <w:color w:val="000000"/>
              </w:rPr>
              <w:t xml:space="preserve"> не контролює продану продукцiю;</w:t>
            </w:r>
            <w:r>
              <w:rPr>
                <w:rFonts w:eastAsia="Times New Roman"/>
                <w:color w:val="000000"/>
              </w:rPr>
              <w:br/>
              <w:t>-Сума доходiв може бути достовiрно визначена;</w:t>
            </w:r>
            <w:r>
              <w:rPr>
                <w:rFonts w:eastAsia="Times New Roman"/>
                <w:color w:val="000000"/>
              </w:rPr>
              <w:br/>
              <w:t>- Iснує висока вiрогiднiсть отримання економiчних вигод, пов'язаних з операцiєю;</w:t>
            </w:r>
            <w:r>
              <w:rPr>
                <w:rFonts w:eastAsia="Times New Roman"/>
                <w:color w:val="000000"/>
              </w:rPr>
              <w:br/>
              <w:t>- Понесенi або очiкуванi витрати, пов'язанi з операцiєю, можуть бути достовiрно визначенi.</w:t>
            </w:r>
            <w:r>
              <w:rPr>
                <w:rFonts w:eastAsia="Times New Roman"/>
                <w:color w:val="000000"/>
              </w:rPr>
              <w:br/>
              <w:t>Надан</w:t>
            </w:r>
            <w:r>
              <w:rPr>
                <w:rFonts w:eastAsia="Times New Roman"/>
                <w:color w:val="000000"/>
              </w:rPr>
              <w:t>ня послуг</w:t>
            </w:r>
            <w:r>
              <w:rPr>
                <w:rFonts w:eastAsia="Times New Roman"/>
                <w:color w:val="000000"/>
              </w:rPr>
              <w:br/>
              <w:t>Доходи вiд надання послуг визнаються, коли: сума доходiв може бути достовiрно визначена; iснує ймовiрнiсть того, що економiчнi вигоди, пов'язанi з операцiєю, надiйдуть Товариству i понесенi або очiкуванi витрати, пов'язанi з операцiєю, можуть бут</w:t>
            </w:r>
            <w:r>
              <w:rPr>
                <w:rFonts w:eastAsia="Times New Roman"/>
                <w:color w:val="000000"/>
              </w:rPr>
              <w:t>и достовiрно визначенi.</w:t>
            </w:r>
            <w:r>
              <w:rPr>
                <w:rFonts w:eastAsia="Times New Roman"/>
                <w:color w:val="000000"/>
              </w:rPr>
              <w:br/>
              <w:t>Умовнi зобов'язання та активи</w:t>
            </w:r>
            <w:r>
              <w:rPr>
                <w:rFonts w:eastAsia="Times New Roman"/>
                <w:color w:val="000000"/>
              </w:rPr>
              <w:br/>
              <w:t>Умовнi зобов'язання не визнаються у фiнансовiй звiтностi. Такi зобов'язання розкриваються у примiтках до фiнансової звiтностi, за винятком тих випадкiв, коли ймовiрнiсть вiдтоку ресурсiв, що втiлюють ек</w:t>
            </w:r>
            <w:r>
              <w:rPr>
                <w:rFonts w:eastAsia="Times New Roman"/>
                <w:color w:val="000000"/>
              </w:rPr>
              <w:t xml:space="preserve">ономiчнi вигоди, є незначною.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 xml:space="preserve">Надання послуг з перевезення пасажирiв i вантажiв автомобiльним транспортом загального користування (крiм надання послуг з перевезення пасажирiв та їх багажу на таксi), в тому числi внутрiшнi перевезення вантажiв, внутрiшнi перевезення пасажирiв. На ринку </w:t>
            </w:r>
            <w:r>
              <w:rPr>
                <w:rFonts w:eastAsia="Times New Roman"/>
                <w:color w:val="000000"/>
              </w:rPr>
              <w:t xml:space="preserve">iснує велика конкуренцiя мiж перевiзниками, законодавча база знаходиться в стадiї розвитку, iснують значнi важелi впливу на розвиток бiзнесу державних органiв влади та контролюючих органiв, що негативно впливає на розвиток бiзнесу.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Товариство не п</w:t>
            </w:r>
            <w:r>
              <w:rPr>
                <w:rFonts w:eastAsia="Times New Roman"/>
                <w:color w:val="000000"/>
              </w:rPr>
              <w:t>ланує оновлення основних засобiв, в тому числi рухомого складу. (вiдверта не конструктивна полiтика частини акцiонерiв, якi володiють бiльш нiж 10% акцiй, направлена на розвал пiдприємства)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 xml:space="preserve">Основнi засоби розташованi на власнiй виробничiй </w:t>
            </w:r>
            <w:r>
              <w:rPr>
                <w:rFonts w:eastAsia="Times New Roman"/>
                <w:color w:val="000000"/>
              </w:rPr>
              <w:t xml:space="preserve">базi пiдприємства. В пiдприємства вiдсутнi власнi обiговi кошти, якi можна направити на розвиток бiзнесу.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На роботу пiдприємства мають негативний вплив iнфляцiя та вiдсутнiсть паритету цiн на послуги, перевезення пiльгових категорiй пасажирiв, вим</w:t>
            </w:r>
            <w:r>
              <w:rPr>
                <w:rFonts w:eastAsia="Times New Roman"/>
                <w:color w:val="000000"/>
              </w:rPr>
              <w:t>оги десяткiв рiзних iнспекцiй, що вимагають значних фiнансових вкладень, i якi не враховуються при розрахунку тарифiв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Визнання доходiв</w:t>
            </w:r>
            <w:r>
              <w:rPr>
                <w:rFonts w:eastAsia="Times New Roman"/>
                <w:color w:val="000000"/>
              </w:rPr>
              <w:br/>
            </w:r>
            <w:r>
              <w:rPr>
                <w:rFonts w:eastAsia="Times New Roman"/>
                <w:color w:val="000000"/>
              </w:rPr>
              <w:t>Доходи вiд реалiзацiї визнаються в розмiрi справедливої вартостi винагороди, отриманої або яка пiдлягає отриманню, i являють собою суми до отримання за продукцiю та послуги, наданi в ходi звичайної господарської дiяльностi, за вирахуванням повернень продук</w:t>
            </w:r>
            <w:r>
              <w:rPr>
                <w:rFonts w:eastAsia="Times New Roman"/>
                <w:color w:val="000000"/>
              </w:rPr>
              <w:t>цiї покупцями, знижок та за вирахуванням податку на додану вартiсть (ПДВ).</w:t>
            </w:r>
            <w:r>
              <w:rPr>
                <w:rFonts w:eastAsia="Times New Roman"/>
                <w:color w:val="000000"/>
              </w:rPr>
              <w:br/>
              <w:t>Реалiзацiя продукцiї</w:t>
            </w:r>
            <w:r>
              <w:rPr>
                <w:rFonts w:eastAsia="Times New Roman"/>
                <w:color w:val="000000"/>
              </w:rPr>
              <w:br/>
              <w:t>Доходи вiд реалiзацiї товарiв визнаються за умови виконання всiх наведених нижче умов:</w:t>
            </w:r>
            <w:r>
              <w:rPr>
                <w:rFonts w:eastAsia="Times New Roman"/>
                <w:color w:val="000000"/>
              </w:rPr>
              <w:br/>
              <w:t xml:space="preserve">- Товариство передало покупцевi всi iстотнi ризики i вигоди, пов'язанi з </w:t>
            </w:r>
            <w:r>
              <w:rPr>
                <w:rFonts w:eastAsia="Times New Roman"/>
                <w:color w:val="000000"/>
              </w:rPr>
              <w:t>володiнням продукцiєю;</w:t>
            </w:r>
            <w:r>
              <w:rPr>
                <w:rFonts w:eastAsia="Times New Roman"/>
                <w:color w:val="000000"/>
              </w:rPr>
              <w:br/>
              <w:t>- Товариство бiльше не бере участь в управлiннi в тiй мiрi, яка зазвичай асоцiюється з правом володiння, i не контролює продану продукцiю;</w:t>
            </w:r>
            <w:r>
              <w:rPr>
                <w:rFonts w:eastAsia="Times New Roman"/>
                <w:color w:val="000000"/>
              </w:rPr>
              <w:br/>
              <w:t>-Сума доходiв може бути достовiрно визначена;</w:t>
            </w:r>
            <w:r>
              <w:rPr>
                <w:rFonts w:eastAsia="Times New Roman"/>
                <w:color w:val="000000"/>
              </w:rPr>
              <w:br/>
              <w:t>- Iснує висока вiрогiднiсть отримання економiчни</w:t>
            </w:r>
            <w:r>
              <w:rPr>
                <w:rFonts w:eastAsia="Times New Roman"/>
                <w:color w:val="000000"/>
              </w:rPr>
              <w:t>х вигод, пов'язаних з операцiєю;</w:t>
            </w:r>
            <w:r>
              <w:rPr>
                <w:rFonts w:eastAsia="Times New Roman"/>
                <w:color w:val="000000"/>
              </w:rPr>
              <w:br/>
              <w:t>- Понесенi або очiкуванi витрати, пов'язанi з операцiєю, можуть бути достовiрно визначенi.</w:t>
            </w:r>
            <w:r>
              <w:rPr>
                <w:rFonts w:eastAsia="Times New Roman"/>
                <w:color w:val="000000"/>
              </w:rPr>
              <w:br/>
              <w:t>Надання послуг</w:t>
            </w:r>
            <w:r>
              <w:rPr>
                <w:rFonts w:eastAsia="Times New Roman"/>
                <w:color w:val="000000"/>
              </w:rPr>
              <w:br/>
              <w:t>Доходи вiд надання послуг визнаються, коли: сума доходiв може бути достовiрно визначена; iснує ймовiрнiсть того, що е</w:t>
            </w:r>
            <w:r>
              <w:rPr>
                <w:rFonts w:eastAsia="Times New Roman"/>
                <w:color w:val="000000"/>
              </w:rPr>
              <w:t>кономiчнi вигоди, пов'язанi з операцiєю, надiйдуть Товариству i понесенi або очiкуванi витрати, пов'язанi з операцiєю, можуть бути достовiрно визначенi.</w:t>
            </w:r>
            <w:r>
              <w:rPr>
                <w:rFonts w:eastAsia="Times New Roman"/>
                <w:color w:val="000000"/>
              </w:rPr>
              <w:br/>
              <w:t>Умовнi зобов'язання та активи</w:t>
            </w:r>
            <w:r>
              <w:rPr>
                <w:rFonts w:eastAsia="Times New Roman"/>
                <w:color w:val="000000"/>
              </w:rPr>
              <w:br/>
              <w:t>Умовнi зобов'язання не визнаються у фiнансовiй звiтностi. Такi зобов'язан</w:t>
            </w:r>
            <w:r>
              <w:rPr>
                <w:rFonts w:eastAsia="Times New Roman"/>
                <w:color w:val="000000"/>
              </w:rPr>
              <w:t xml:space="preserve">ня розкриваються у примiтках до фiнансової звiтностi, за винятком тих випадкiв, коли ймовiрнiсть вiдтоку ресурсiв, що втiлюють економiчнi вигоди, є незначною.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не виконанних договорiв немає</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В звязку з нестабiльною роботою пiдприємства та е</w:t>
            </w:r>
            <w:r>
              <w:rPr>
                <w:rFonts w:eastAsia="Times New Roman"/>
                <w:color w:val="000000"/>
              </w:rPr>
              <w:t>кономiчною ситуацiєю стратегiя не вироблена.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Витрат на дослiдження та розробку в поточному роцi не було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Судовi справи вiдсутнi.</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r>
              <w:rPr>
                <w:rFonts w:eastAsia="Times New Roman"/>
                <w:color w:val="000000"/>
              </w:rPr>
              <w:t xml:space="preserve">При сьогоднiшньому станi корпоративних вiдносин в товариствi пiдприємство не має iнвестицiйної привабливостi. </w:t>
            </w:r>
          </w:p>
        </w:tc>
      </w:tr>
    </w:tbl>
    <w:p w:rsidR="00000000" w:rsidRDefault="00B93BFC">
      <w:pPr>
        <w:rPr>
          <w:rFonts w:eastAsia="Times New Roman"/>
          <w:color w:val="000000"/>
        </w:rPr>
        <w:sectPr w:rsidR="00000000">
          <w:pgSz w:w="11907" w:h="16840"/>
          <w:pgMar w:top="1134" w:right="851" w:bottom="851" w:left="851" w:header="0" w:footer="0" w:gutter="0"/>
          <w:cols w:space="720"/>
        </w:sectPr>
      </w:pPr>
    </w:p>
    <w:p w:rsidR="00000000" w:rsidRDefault="00B93BFC">
      <w:pPr>
        <w:pStyle w:val="3"/>
        <w:rPr>
          <w:rFonts w:eastAsia="Times New Roman"/>
          <w:color w:val="000000"/>
        </w:rPr>
      </w:pPr>
      <w:r>
        <w:rPr>
          <w:rFonts w:eastAsia="Times New Roman"/>
          <w:color w:val="000000"/>
        </w:rPr>
        <w:t>XII. Інформація про господарську та фінансову діяльність емітента</w:t>
      </w:r>
    </w:p>
    <w:p w:rsidR="00000000" w:rsidRDefault="00B93BFC">
      <w:pPr>
        <w:pStyle w:val="4"/>
        <w:rPr>
          <w:rFonts w:eastAsia="Times New Roman"/>
          <w:color w:val="000000"/>
        </w:rPr>
      </w:pPr>
      <w:r>
        <w:rPr>
          <w:rFonts w:eastAsia="Times New Roman"/>
          <w:color w:val="000000"/>
        </w:rPr>
        <w:t>1. Інформація про основні засоби емітента (за залишковою варт</w:t>
      </w:r>
      <w:r>
        <w:rPr>
          <w:rFonts w:eastAsia="Times New Roman"/>
          <w:color w:val="000000"/>
        </w:rPr>
        <w:t>істю)</w:t>
      </w:r>
    </w:p>
    <w:tbl>
      <w:tblPr>
        <w:tblW w:w="5000" w:type="pct"/>
        <w:tblCellMar>
          <w:top w:w="15" w:type="dxa"/>
          <w:left w:w="15" w:type="dxa"/>
          <w:bottom w:w="15" w:type="dxa"/>
          <w:right w:w="15" w:type="dxa"/>
        </w:tblCellMar>
        <w:tblLook w:val="04A0" w:firstRow="1" w:lastRow="0" w:firstColumn="1" w:lastColumn="0" w:noHBand="0" w:noVBand="1"/>
      </w:tblPr>
      <w:tblGrid>
        <w:gridCol w:w="2320"/>
        <w:gridCol w:w="1390"/>
        <w:gridCol w:w="1279"/>
        <w:gridCol w:w="1389"/>
        <w:gridCol w:w="1279"/>
        <w:gridCol w:w="1389"/>
        <w:gridCol w:w="1279"/>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кінець періоду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p>
        </w:tc>
      </w:tr>
    </w:tbl>
    <w:p w:rsidR="00000000" w:rsidRDefault="00B93BFC">
      <w:pPr>
        <w:pStyle w:val="4"/>
        <w:rPr>
          <w:rFonts w:eastAsia="Times New Roman"/>
          <w:color w:val="000000"/>
        </w:rPr>
      </w:pPr>
      <w:r>
        <w:rPr>
          <w:rFonts w:eastAsia="Times New Roman"/>
          <w:color w:val="000000"/>
        </w:rPr>
        <w:t>2. Інформація щодо вартості чистих активів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058"/>
        <w:gridCol w:w="3717"/>
        <w:gridCol w:w="455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253.9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260.6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77.7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77.7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Розрахунок вартостi чистих активiв вiдбувався вiдповiдно до методичних рекомендацiй ДКЦПФР (Рiшення № 485 вiд 17.11.2004р.) та Положення (стандарт) бухгалтерського облiку 2 "Баланс", затвердженого Наказом Мiнiстерства фiнансiв України № 87 вiд 31.03.1999р.</w:t>
            </w:r>
            <w:r>
              <w:rPr>
                <w:rFonts w:eastAsia="Times New Roman"/>
                <w:color w:val="000000"/>
                <w:sz w:val="20"/>
                <w:szCs w:val="20"/>
              </w:rPr>
              <w:t xml:space="preserve"> Визначення вартостi чистих активiв проводилося за формулою: Чистi активи = Необоротнi активи + Оборотнi активи + Витрати майбутнiх перiодiв - Довгостроковi зобов'язання - Поточнi зобов'язання - Забезпечення наступних виплат i платежiв - Доходи майбутнiх п</w:t>
            </w:r>
            <w:r>
              <w:rPr>
                <w:rFonts w:eastAsia="Times New Roman"/>
                <w:color w:val="000000"/>
                <w:sz w:val="20"/>
                <w:szCs w:val="20"/>
              </w:rPr>
              <w:t xml:space="preserve">ерiодiв.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Станом на 31.12.2017р. розрахункова вартiсть чистих активiв (253,9тис.грн.) бiльше скоригованого статутного капiталу (77,7тис.грн.). </w:t>
            </w:r>
          </w:p>
        </w:tc>
      </w:tr>
    </w:tbl>
    <w:p w:rsidR="00000000" w:rsidRDefault="00B93BFC">
      <w:pPr>
        <w:pStyle w:val="4"/>
        <w:rPr>
          <w:rFonts w:eastAsia="Times New Roman"/>
          <w:color w:val="000000"/>
        </w:rPr>
      </w:pPr>
      <w:r>
        <w:rPr>
          <w:rFonts w:eastAsia="Times New Roman"/>
          <w:color w:val="000000"/>
        </w:rPr>
        <w:t>XV. Відомості про аудиторський висновок (звіт)</w:t>
      </w:r>
    </w:p>
    <w:tbl>
      <w:tblPr>
        <w:tblW w:w="5000" w:type="pct"/>
        <w:tblCellMar>
          <w:top w:w="15" w:type="dxa"/>
          <w:left w:w="15" w:type="dxa"/>
          <w:bottom w:w="15" w:type="dxa"/>
          <w:right w:w="15" w:type="dxa"/>
        </w:tblCellMar>
        <w:tblLook w:val="04A0" w:firstRow="1" w:lastRow="0" w:firstColumn="1" w:lastColumn="0" w:noHBand="0" w:noVBand="1"/>
      </w:tblPr>
      <w:tblGrid>
        <w:gridCol w:w="7505"/>
        <w:gridCol w:w="282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Незалежна аудиторська фiрма "ПРIОРИТЕТ"</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14124964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Місцезнаходження аудиторс</w:t>
            </w:r>
            <w:r>
              <w:rPr>
                <w:rFonts w:eastAsia="Times New Roman"/>
                <w:color w:val="000000"/>
                <w:sz w:val="20"/>
                <w:szCs w:val="20"/>
              </w:rPr>
              <w:t>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73008 Україна Херсонська д/в м.Херсон I.Кулика, 135-а, оф.88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273/4 04.07.2013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Номер та дата видачі свідоцтва про відповідність</w:t>
            </w:r>
            <w:r>
              <w:rPr>
                <w:rFonts w:eastAsia="Times New Roman"/>
                <w:color w:val="000000"/>
                <w:sz w:val="20"/>
                <w:szCs w:val="20"/>
              </w:rPr>
              <w:t xml:space="preserve"> системи контролю якості,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Звітний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01.01.2017</w:t>
            </w:r>
            <w:r>
              <w:rPr>
                <w:rFonts w:eastAsia="Times New Roman"/>
                <w:color w:val="000000"/>
                <w:sz w:val="20"/>
                <w:szCs w:val="20"/>
              </w:rPr>
              <w:br/>
              <w:t>31.12.2017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безумовно-позитивна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Пояснювальний параграф (у разі наявності)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Номер та дата договору на проведення аудиту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480</w:t>
            </w:r>
            <w:r>
              <w:rPr>
                <w:rFonts w:eastAsia="Times New Roman"/>
                <w:color w:val="000000"/>
                <w:sz w:val="20"/>
                <w:szCs w:val="20"/>
              </w:rPr>
              <w:br/>
              <w:t>20.02.2018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Дата початку та дата закінчення аудиту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20.02.2018</w:t>
            </w:r>
            <w:r>
              <w:rPr>
                <w:rFonts w:eastAsia="Times New Roman"/>
                <w:color w:val="000000"/>
                <w:sz w:val="20"/>
                <w:szCs w:val="20"/>
              </w:rPr>
              <w:br/>
              <w:t>26.02.2018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Дата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26.02.2018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Розмір винагороди за проведення річного аудиту,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4500</w:t>
            </w:r>
          </w:p>
        </w:tc>
      </w:tr>
    </w:tbl>
    <w:p w:rsidR="00000000" w:rsidRDefault="00B93BFC">
      <w:pPr>
        <w:pStyle w:val="small-text"/>
        <w:rPr>
          <w:color w:val="000000"/>
        </w:rPr>
      </w:pPr>
      <w:r>
        <w:rPr>
          <w:color w:val="000000"/>
        </w:rPr>
        <w:t>*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Pr>
          <w:color w:val="000000"/>
        </w:rPr>
        <w:br/>
        <w:t>** Заповнюється емітентами – професійними учасниками ринку цінних паперів.</w:t>
      </w:r>
    </w:p>
    <w:p w:rsidR="00000000" w:rsidRDefault="00B93BFC">
      <w:pPr>
        <w:pStyle w:val="4"/>
        <w:rPr>
          <w:rFonts w:eastAsia="Times New Roman"/>
          <w:color w:val="000000"/>
        </w:rPr>
      </w:pPr>
      <w:r>
        <w:rPr>
          <w:rFonts w:eastAsia="Times New Roman"/>
          <w:color w:val="000000"/>
        </w:rPr>
        <w:t>XVI. Текст аудиторського висновку (звіту).</w:t>
      </w:r>
    </w:p>
    <w:tbl>
      <w:tblPr>
        <w:tblW w:w="5000" w:type="pct"/>
        <w:tblCellMar>
          <w:top w:w="15" w:type="dxa"/>
          <w:left w:w="15" w:type="dxa"/>
          <w:bottom w:w="15" w:type="dxa"/>
          <w:right w:w="15" w:type="dxa"/>
        </w:tblCellMar>
        <w:tblLook w:val="04A0" w:firstRow="1" w:lastRow="0" w:firstColumn="1" w:lastColumn="0" w:noHBand="0" w:noVBand="1"/>
      </w:tblPr>
      <w:tblGrid>
        <w:gridCol w:w="7559"/>
        <w:gridCol w:w="2766"/>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Незалежна аудиторська фiрма "Прiоритет"</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14124964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73008 Україна Херсонська д/в м.Херсон I.Кулика, 135-а, оф.88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273/4 13.07.2013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w:t>
            </w:r>
            <w:r>
              <w:rPr>
                <w:rFonts w:eastAsia="Times New Roman"/>
                <w:color w:val="000000"/>
                <w:sz w:val="20"/>
                <w:szCs w:val="20"/>
              </w:rPr>
              <w:t xml:space="preserve">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xml:space="preserve">19.04.2017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Номер та дата видачі свідоцтва про відповідність системи контролю якості,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Звітний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12.04.2018</w:t>
            </w:r>
            <w:r>
              <w:rPr>
                <w:rFonts w:eastAsia="Times New Roman"/>
                <w:color w:val="000000"/>
                <w:sz w:val="20"/>
                <w:szCs w:val="20"/>
              </w:rPr>
              <w:br/>
              <w:t>12.04.2018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Пояснювальний параграф (у разі наявності)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Номер та дата договору на проведення аудиту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480</w:t>
            </w:r>
            <w:r>
              <w:rPr>
                <w:rFonts w:eastAsia="Times New Roman"/>
                <w:color w:val="000000"/>
                <w:sz w:val="20"/>
                <w:szCs w:val="20"/>
              </w:rPr>
              <w:br/>
              <w:t>20.02.2018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Дата початку та дата закінчення аудиту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20.02.2018</w:t>
            </w:r>
            <w:r>
              <w:rPr>
                <w:rFonts w:eastAsia="Times New Roman"/>
                <w:color w:val="000000"/>
                <w:sz w:val="20"/>
                <w:szCs w:val="20"/>
              </w:rPr>
              <w:br/>
              <w:t>26.02.2018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Дата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26.02.2018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Розмір винагороди за проведення річного аудиту,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4500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АУДИТОРСЬКИЙ ВИСНОВОК</w:t>
            </w:r>
            <w:r>
              <w:rPr>
                <w:rFonts w:eastAsia="Times New Roman"/>
                <w:color w:val="000000"/>
                <w:sz w:val="20"/>
                <w:szCs w:val="20"/>
              </w:rPr>
              <w:br/>
            </w:r>
            <w:r>
              <w:rPr>
                <w:rFonts w:eastAsia="Times New Roman"/>
                <w:color w:val="000000"/>
                <w:sz w:val="20"/>
                <w:szCs w:val="20"/>
              </w:rPr>
              <w:t>(Звiт незалежного аудитора)</w:t>
            </w:r>
            <w:r>
              <w:rPr>
                <w:rFonts w:eastAsia="Times New Roman"/>
                <w:color w:val="000000"/>
                <w:sz w:val="20"/>
                <w:szCs w:val="20"/>
              </w:rPr>
              <w:br/>
              <w:t>щодо фiнансової звiтностi</w:t>
            </w:r>
            <w:r>
              <w:rPr>
                <w:rFonts w:eastAsia="Times New Roman"/>
                <w:color w:val="000000"/>
                <w:sz w:val="20"/>
                <w:szCs w:val="20"/>
              </w:rPr>
              <w:br/>
              <w:t>Приватного акцiонерного товариства «Великоолександрiвський автопарк»</w:t>
            </w:r>
            <w:r>
              <w:rPr>
                <w:rFonts w:eastAsia="Times New Roman"/>
                <w:color w:val="000000"/>
                <w:sz w:val="20"/>
                <w:szCs w:val="20"/>
              </w:rPr>
              <w:br/>
              <w:t>за перiод з 01.01.2017р. по 31.12.2017р.</w:t>
            </w:r>
            <w:r>
              <w:rPr>
                <w:rFonts w:eastAsia="Times New Roman"/>
                <w:color w:val="000000"/>
                <w:sz w:val="20"/>
                <w:szCs w:val="20"/>
              </w:rPr>
              <w:br/>
            </w:r>
            <w:r>
              <w:rPr>
                <w:rFonts w:eastAsia="Times New Roman"/>
                <w:color w:val="000000"/>
                <w:sz w:val="20"/>
                <w:szCs w:val="20"/>
              </w:rPr>
              <w:br/>
              <w:t>26 лютого 2018 р. м. Херсон</w:t>
            </w:r>
            <w:r>
              <w:rPr>
                <w:rFonts w:eastAsia="Times New Roman"/>
                <w:color w:val="000000"/>
                <w:sz w:val="20"/>
                <w:szCs w:val="20"/>
              </w:rPr>
              <w:br/>
              <w:t>Аудиторський висновок призначається для власникiв цiнних паперi</w:t>
            </w:r>
            <w:r>
              <w:rPr>
                <w:rFonts w:eastAsia="Times New Roman"/>
                <w:color w:val="000000"/>
                <w:sz w:val="20"/>
                <w:szCs w:val="20"/>
              </w:rPr>
              <w:t>в та керiвництва ПрАТ «Великоолександрiвський автопарк», фiнансовий звiт якого перевiряється i може бути використаний для подання до нацiональної комiсiї з цiнних паперiв та фондового ринку при розкриттi iнформацiї емiтентом.</w:t>
            </w:r>
            <w:r>
              <w:rPr>
                <w:rFonts w:eastAsia="Times New Roman"/>
                <w:color w:val="000000"/>
                <w:sz w:val="20"/>
                <w:szCs w:val="20"/>
              </w:rPr>
              <w:br/>
              <w:t>Аудиторську перевiрку Приватно</w:t>
            </w:r>
            <w:r>
              <w:rPr>
                <w:rFonts w:eastAsia="Times New Roman"/>
                <w:color w:val="000000"/>
                <w:sz w:val="20"/>
                <w:szCs w:val="20"/>
              </w:rPr>
              <w:t xml:space="preserve">го акцiонерного товариства «Великоолександрiвський автопарк», за 2017 рiк було проведено аудиторами незалежної аудиторської фiрми «Прiоритет». </w:t>
            </w:r>
            <w:r>
              <w:rPr>
                <w:rFonts w:eastAsia="Times New Roman"/>
                <w:color w:val="000000"/>
                <w:sz w:val="20"/>
                <w:szCs w:val="20"/>
              </w:rPr>
              <w:br/>
              <w:t>1. Вступний параграф.</w:t>
            </w:r>
            <w:r>
              <w:rPr>
                <w:rFonts w:eastAsia="Times New Roman"/>
                <w:color w:val="000000"/>
                <w:sz w:val="20"/>
                <w:szCs w:val="20"/>
              </w:rPr>
              <w:br/>
              <w:t>1.1. Основнi вiдомостi про емiтента.</w:t>
            </w:r>
            <w:r>
              <w:rPr>
                <w:rFonts w:eastAsia="Times New Roman"/>
                <w:color w:val="000000"/>
                <w:sz w:val="20"/>
                <w:szCs w:val="20"/>
              </w:rPr>
              <w:br/>
            </w:r>
            <w:r>
              <w:rPr>
                <w:rFonts w:eastAsia="Times New Roman"/>
                <w:color w:val="000000"/>
                <w:sz w:val="20"/>
                <w:szCs w:val="20"/>
              </w:rPr>
              <w:sym w:font="Symbol" w:char="F0FC"/>
            </w:r>
            <w:r>
              <w:rPr>
                <w:rFonts w:eastAsia="Times New Roman"/>
                <w:color w:val="000000"/>
                <w:sz w:val="20"/>
                <w:szCs w:val="20"/>
              </w:rPr>
              <w:t xml:space="preserve"> Найменування: Приватне акцiонерне товариство «Новоо</w:t>
            </w:r>
            <w:r>
              <w:rPr>
                <w:rFonts w:eastAsia="Times New Roman"/>
                <w:color w:val="000000"/>
                <w:sz w:val="20"/>
                <w:szCs w:val="20"/>
              </w:rPr>
              <w:t xml:space="preserve">лександрiвський автопарк » </w:t>
            </w:r>
            <w:r>
              <w:rPr>
                <w:rFonts w:eastAsia="Times New Roman"/>
                <w:color w:val="000000"/>
                <w:sz w:val="20"/>
                <w:szCs w:val="20"/>
              </w:rPr>
              <w:br/>
            </w:r>
            <w:r>
              <w:rPr>
                <w:rFonts w:eastAsia="Times New Roman"/>
                <w:color w:val="000000"/>
                <w:sz w:val="20"/>
                <w:szCs w:val="20"/>
              </w:rPr>
              <w:sym w:font="Symbol" w:char="F0FC"/>
            </w:r>
            <w:r>
              <w:rPr>
                <w:rFonts w:eastAsia="Times New Roman"/>
                <w:color w:val="000000"/>
                <w:sz w:val="20"/>
                <w:szCs w:val="20"/>
              </w:rPr>
              <w:t xml:space="preserve"> Iдентифiкацiйний код – 03119138 </w:t>
            </w:r>
            <w:r>
              <w:rPr>
                <w:rFonts w:eastAsia="Times New Roman"/>
                <w:color w:val="000000"/>
                <w:sz w:val="20"/>
                <w:szCs w:val="20"/>
              </w:rPr>
              <w:br/>
            </w:r>
            <w:r>
              <w:rPr>
                <w:rFonts w:eastAsia="Times New Roman"/>
                <w:color w:val="000000"/>
                <w:sz w:val="20"/>
                <w:szCs w:val="20"/>
              </w:rPr>
              <w:sym w:font="Symbol" w:char="F0FC"/>
            </w:r>
            <w:r>
              <w:rPr>
                <w:rFonts w:eastAsia="Times New Roman"/>
                <w:color w:val="000000"/>
                <w:sz w:val="20"/>
                <w:szCs w:val="20"/>
              </w:rPr>
              <w:t xml:space="preserve"> Юридична та фактична адреса пiдприємства: вул. Чкалова, буд.11, смт Велика Олександрiвка, Херсонської областi,Україна </w:t>
            </w:r>
            <w:r>
              <w:rPr>
                <w:rFonts w:eastAsia="Times New Roman"/>
                <w:color w:val="000000"/>
                <w:sz w:val="20"/>
                <w:szCs w:val="20"/>
              </w:rPr>
              <w:br/>
            </w:r>
            <w:r>
              <w:rPr>
                <w:rFonts w:eastAsia="Times New Roman"/>
                <w:color w:val="000000"/>
                <w:sz w:val="20"/>
                <w:szCs w:val="20"/>
              </w:rPr>
              <w:sym w:font="Symbol" w:char="F0FC"/>
            </w:r>
            <w:r>
              <w:rPr>
                <w:rFonts w:eastAsia="Times New Roman"/>
                <w:color w:val="000000"/>
                <w:sz w:val="20"/>
                <w:szCs w:val="20"/>
              </w:rPr>
              <w:t xml:space="preserve"> Органiзацiйно-правова форма - приватне акцiонерне товариство</w:t>
            </w:r>
            <w:r>
              <w:rPr>
                <w:rFonts w:eastAsia="Times New Roman"/>
                <w:color w:val="000000"/>
                <w:sz w:val="20"/>
                <w:szCs w:val="20"/>
              </w:rPr>
              <w:br/>
            </w:r>
            <w:r>
              <w:rPr>
                <w:rFonts w:eastAsia="Times New Roman"/>
                <w:color w:val="000000"/>
                <w:sz w:val="20"/>
                <w:szCs w:val="20"/>
              </w:rPr>
              <w:sym w:font="Symbol" w:char="F0FC"/>
            </w:r>
            <w:r>
              <w:rPr>
                <w:rFonts w:eastAsia="Times New Roman"/>
                <w:color w:val="000000"/>
                <w:sz w:val="20"/>
                <w:szCs w:val="20"/>
              </w:rPr>
              <w:t xml:space="preserve"> Види дi</w:t>
            </w:r>
            <w:r>
              <w:rPr>
                <w:rFonts w:eastAsia="Times New Roman"/>
                <w:color w:val="000000"/>
                <w:sz w:val="20"/>
                <w:szCs w:val="20"/>
              </w:rPr>
              <w:t>яльностi за КВЕД:</w:t>
            </w:r>
            <w:r>
              <w:rPr>
                <w:rFonts w:eastAsia="Times New Roman"/>
                <w:color w:val="000000"/>
                <w:sz w:val="20"/>
                <w:szCs w:val="20"/>
              </w:rPr>
              <w:br/>
              <w:t>- 49.31 Пасажирський наземний транспорт мiського та примiського сполучення</w:t>
            </w:r>
            <w:r>
              <w:rPr>
                <w:rFonts w:eastAsia="Times New Roman"/>
                <w:color w:val="000000"/>
                <w:sz w:val="20"/>
                <w:szCs w:val="20"/>
              </w:rPr>
              <w:br/>
              <w:t xml:space="preserve">- 42.39 Iнший пасажирський наземний транспорт </w:t>
            </w:r>
            <w:r>
              <w:rPr>
                <w:rFonts w:eastAsia="Times New Roman"/>
                <w:color w:val="000000"/>
                <w:sz w:val="20"/>
                <w:szCs w:val="20"/>
              </w:rPr>
              <w:br/>
            </w:r>
            <w:r>
              <w:rPr>
                <w:rFonts w:eastAsia="Times New Roman"/>
                <w:color w:val="000000"/>
                <w:sz w:val="20"/>
                <w:szCs w:val="20"/>
              </w:rPr>
              <w:sym w:font="Symbol" w:char="F0FC"/>
            </w:r>
            <w:r>
              <w:rPr>
                <w:rFonts w:eastAsia="Times New Roman"/>
                <w:color w:val="000000"/>
                <w:sz w:val="20"/>
                <w:szCs w:val="20"/>
              </w:rPr>
              <w:t xml:space="preserve"> Витяг з Єдиного державного реєстру юридичних осiб та фiзичних осiб-пiдприємцiв № 1001590435 вiд 25.10.2016 р.</w:t>
            </w:r>
            <w:r>
              <w:rPr>
                <w:rFonts w:eastAsia="Times New Roman"/>
                <w:color w:val="000000"/>
                <w:sz w:val="20"/>
                <w:szCs w:val="20"/>
              </w:rPr>
              <w:br/>
            </w:r>
            <w:r>
              <w:rPr>
                <w:rFonts w:eastAsia="Times New Roman"/>
                <w:color w:val="000000"/>
                <w:sz w:val="20"/>
                <w:szCs w:val="20"/>
              </w:rPr>
              <w:sym w:font="Symbol" w:char="F0FC"/>
            </w:r>
            <w:r>
              <w:rPr>
                <w:rFonts w:eastAsia="Times New Roman"/>
                <w:color w:val="000000"/>
                <w:sz w:val="20"/>
                <w:szCs w:val="20"/>
              </w:rPr>
              <w:t xml:space="preserve"> Св</w:t>
            </w:r>
            <w:r>
              <w:rPr>
                <w:rFonts w:eastAsia="Times New Roman"/>
                <w:color w:val="000000"/>
                <w:sz w:val="20"/>
                <w:szCs w:val="20"/>
              </w:rPr>
              <w:t>iдоцтво платника єдиного податку серiї А №116634, видане Великоолександрiвським вiддiленням Бериславської МДПI 24.12.12р.</w:t>
            </w:r>
            <w:r>
              <w:rPr>
                <w:rFonts w:eastAsia="Times New Roman"/>
                <w:color w:val="000000"/>
                <w:sz w:val="20"/>
                <w:szCs w:val="20"/>
              </w:rPr>
              <w:br/>
            </w:r>
            <w:r>
              <w:rPr>
                <w:rFonts w:eastAsia="Times New Roman"/>
                <w:color w:val="000000"/>
                <w:sz w:val="20"/>
                <w:szCs w:val="20"/>
              </w:rPr>
              <w:sym w:font="Symbol" w:char="F0FC"/>
            </w:r>
            <w:r>
              <w:rPr>
                <w:rFonts w:eastAsia="Times New Roman"/>
                <w:color w:val="000000"/>
                <w:sz w:val="20"/>
                <w:szCs w:val="20"/>
              </w:rPr>
              <w:t xml:space="preserve"> Лiцензiя серiї АД №038095 видана 18.05.2012р. головною державною iнспекцiєю на автомобiльному транспортi. Срок дiї лiцензiї з 22.05.</w:t>
            </w:r>
            <w:r>
              <w:rPr>
                <w:rFonts w:eastAsia="Times New Roman"/>
                <w:color w:val="000000"/>
                <w:sz w:val="20"/>
                <w:szCs w:val="20"/>
              </w:rPr>
              <w:t>2012р.- необмежений</w:t>
            </w:r>
            <w:r>
              <w:rPr>
                <w:rFonts w:eastAsia="Times New Roman"/>
                <w:color w:val="000000"/>
                <w:sz w:val="20"/>
                <w:szCs w:val="20"/>
              </w:rPr>
              <w:br/>
            </w:r>
            <w:r>
              <w:rPr>
                <w:rFonts w:eastAsia="Times New Roman"/>
                <w:color w:val="000000"/>
                <w:sz w:val="20"/>
                <w:szCs w:val="20"/>
              </w:rPr>
              <w:sym w:font="Symbol" w:char="F0FC"/>
            </w:r>
            <w:r>
              <w:rPr>
                <w:rFonts w:eastAsia="Times New Roman"/>
                <w:color w:val="000000"/>
                <w:sz w:val="20"/>
                <w:szCs w:val="20"/>
              </w:rPr>
              <w:t xml:space="preserve"> Змiни до статуту ПрАТ «Великоолександрiвський автопарк» затверджено загальними зборами акцiонерiв, протоколом №01 вiд 24.04.2015р., та зареєстровано Великоолександрiвською районною державною адмiнiстрацiєю за №14841050030000062 вiд 19</w:t>
            </w:r>
            <w:r>
              <w:rPr>
                <w:rFonts w:eastAsia="Times New Roman"/>
                <w:color w:val="000000"/>
                <w:sz w:val="20"/>
                <w:szCs w:val="20"/>
              </w:rPr>
              <w:t xml:space="preserve">.10.2015р. </w:t>
            </w:r>
            <w:r>
              <w:rPr>
                <w:rFonts w:eastAsia="Times New Roman"/>
                <w:color w:val="000000"/>
                <w:sz w:val="20"/>
                <w:szCs w:val="20"/>
              </w:rPr>
              <w:br/>
            </w:r>
            <w:r>
              <w:rPr>
                <w:rFonts w:eastAsia="Times New Roman"/>
                <w:color w:val="000000"/>
                <w:sz w:val="20"/>
                <w:szCs w:val="20"/>
              </w:rPr>
              <w:sym w:font="Symbol" w:char="F0FC"/>
            </w:r>
            <w:r>
              <w:rPr>
                <w:rFonts w:eastAsia="Times New Roman"/>
                <w:color w:val="000000"/>
                <w:sz w:val="20"/>
                <w:szCs w:val="20"/>
              </w:rPr>
              <w:t xml:space="preserve"> Банкiвськi реквiзити: п/р 26003052312757 в ХФ КБ «Приватбанк», МФО 352479. </w:t>
            </w:r>
            <w:r>
              <w:rPr>
                <w:rFonts w:eastAsia="Times New Roman"/>
                <w:color w:val="000000"/>
                <w:sz w:val="20"/>
                <w:szCs w:val="20"/>
              </w:rPr>
              <w:br/>
            </w:r>
            <w:r>
              <w:rPr>
                <w:rFonts w:eastAsia="Times New Roman"/>
                <w:color w:val="000000"/>
                <w:sz w:val="20"/>
                <w:szCs w:val="20"/>
              </w:rPr>
              <w:sym w:font="Symbol" w:char="F0FC"/>
            </w:r>
            <w:r>
              <w:rPr>
                <w:rFonts w:eastAsia="Times New Roman"/>
                <w:color w:val="000000"/>
                <w:sz w:val="20"/>
                <w:szCs w:val="20"/>
              </w:rPr>
              <w:t xml:space="preserve"> Телефон 0664153341.</w:t>
            </w:r>
            <w:r>
              <w:rPr>
                <w:rFonts w:eastAsia="Times New Roman"/>
                <w:color w:val="000000"/>
                <w:sz w:val="20"/>
                <w:szCs w:val="20"/>
              </w:rPr>
              <w:br/>
            </w:r>
            <w:r>
              <w:rPr>
                <w:rFonts w:eastAsia="Times New Roman"/>
                <w:color w:val="000000"/>
                <w:sz w:val="20"/>
                <w:szCs w:val="20"/>
              </w:rPr>
              <w:br/>
              <w:t>1.2 Опис аудиторської перевiрки.</w:t>
            </w:r>
            <w:r>
              <w:rPr>
                <w:rFonts w:eastAsia="Times New Roman"/>
                <w:color w:val="000000"/>
                <w:sz w:val="20"/>
                <w:szCs w:val="20"/>
              </w:rPr>
              <w:br/>
              <w:t>Аудиторська перевiрка була здiйснена за вимогами Мiжнародних Стандартiв контролю якостi аудиту, огляду, iншого</w:t>
            </w:r>
            <w:r>
              <w:rPr>
                <w:rFonts w:eastAsia="Times New Roman"/>
                <w:color w:val="000000"/>
                <w:sz w:val="20"/>
                <w:szCs w:val="20"/>
              </w:rPr>
              <w:t xml:space="preserve"> надання впевненостi та супутнiх послуг (на далi МСКЯ 1), Положень (стандартiв) бухгалтерського облiку (далi П(С)БО) , Закону України «Про акцiонернi товариства № 514-VI вiд 17.09.2008 р. ( ч. 2 ст. 74 та п. 4 ст.75), Закону України «Про аудиторську дiяльн</w:t>
            </w:r>
            <w:r>
              <w:rPr>
                <w:rFonts w:eastAsia="Times New Roman"/>
                <w:color w:val="000000"/>
                <w:sz w:val="20"/>
                <w:szCs w:val="20"/>
              </w:rPr>
              <w:t>iсть» № 3125 –ХII вiд 22.04.1993 р. зi змiнами та доповненнями та iнших законодавчих актiв України.</w:t>
            </w:r>
            <w:r>
              <w:rPr>
                <w:rFonts w:eastAsia="Times New Roman"/>
                <w:color w:val="000000"/>
                <w:sz w:val="20"/>
                <w:szCs w:val="20"/>
              </w:rPr>
              <w:br/>
              <w:t>Згiдно договору № 480 вiд 20 лютого 2018року Незалежна аудиторська фiрма «Прiоритет» (свiдоцтво про внесення до Реєстру суб’єктiв аудиторської дiяльностi №0</w:t>
            </w:r>
            <w:r>
              <w:rPr>
                <w:rFonts w:eastAsia="Times New Roman"/>
                <w:color w:val="000000"/>
                <w:sz w:val="20"/>
                <w:szCs w:val="20"/>
              </w:rPr>
              <w:t xml:space="preserve">285,видане рiшенням АПУ № 98 дiйсне до 29.10. 2020р.) в строки з 20 лютого по 26 люте 2018 року провели перевiрку даних пакету фiнансової звiтностi Приватного акцiонерного товариства «Великоолександрiвський автопарк» (далi Товариство), яка включає: ф.№1-м </w:t>
            </w:r>
            <w:r>
              <w:rPr>
                <w:rFonts w:eastAsia="Times New Roman"/>
                <w:color w:val="000000"/>
                <w:sz w:val="20"/>
                <w:szCs w:val="20"/>
              </w:rPr>
              <w:t xml:space="preserve">«Баланс» на 31.12.2017р.; ф.№2-м «Звiт про фiнансовi результати» </w:t>
            </w:r>
            <w:r>
              <w:rPr>
                <w:rFonts w:eastAsia="Times New Roman"/>
                <w:color w:val="000000"/>
                <w:sz w:val="20"/>
                <w:szCs w:val="20"/>
              </w:rPr>
              <w:br/>
              <w:t xml:space="preserve">Метою проведення аудиторської перевiрки фiнансової звiтностi є висловлення думки стосовно складання фiнансової звiтностi, в порiвняльнiй iнформацiї в метi встановленої концептуальної основи </w:t>
            </w:r>
            <w:r>
              <w:rPr>
                <w:rFonts w:eastAsia="Times New Roman"/>
                <w:color w:val="000000"/>
                <w:sz w:val="20"/>
                <w:szCs w:val="20"/>
              </w:rPr>
              <w:t>спецiального призначення.</w:t>
            </w:r>
            <w:r>
              <w:rPr>
                <w:rFonts w:eastAsia="Times New Roman"/>
                <w:color w:val="000000"/>
                <w:sz w:val="20"/>
                <w:szCs w:val="20"/>
              </w:rPr>
              <w:br/>
              <w:t xml:space="preserve">1.3 Опис важливих аспектiв облiкової полiтики </w:t>
            </w:r>
            <w:r>
              <w:rPr>
                <w:rFonts w:eastAsia="Times New Roman"/>
                <w:color w:val="000000"/>
                <w:sz w:val="20"/>
                <w:szCs w:val="20"/>
              </w:rPr>
              <w:br/>
              <w:t>1.3.1. Основа пiдготовки фiнансової звiтностi.</w:t>
            </w:r>
            <w:r>
              <w:rPr>
                <w:rFonts w:eastAsia="Times New Roman"/>
                <w:color w:val="000000"/>
                <w:sz w:val="20"/>
                <w:szCs w:val="20"/>
              </w:rPr>
              <w:br/>
              <w:t>Товариство здiйснювало ведення бухгалтерського облiку у 2017 роцi вiдповiдно до вимог Положень (стандартiв) бухгалтерського облiку , Нац</w:t>
            </w:r>
            <w:r>
              <w:rPr>
                <w:rFonts w:eastAsia="Times New Roman"/>
                <w:color w:val="000000"/>
                <w:sz w:val="20"/>
                <w:szCs w:val="20"/>
              </w:rPr>
              <w:t>iональних стандартiв фiнансової звiтностi.</w:t>
            </w:r>
            <w:r>
              <w:rPr>
                <w:rFonts w:eastAsia="Times New Roman"/>
                <w:color w:val="000000"/>
                <w:sz w:val="20"/>
                <w:szCs w:val="20"/>
              </w:rPr>
              <w:br/>
              <w:t xml:space="preserve">Товариство пiдготувало фiнансову звiтнiсть загального призначення станом на 31.12.2017 року застосовуючи НП(С)БО 1 «загальнi вимоги до фiнансової звiтностi». . </w:t>
            </w:r>
            <w:r>
              <w:rPr>
                <w:rFonts w:eastAsia="Times New Roman"/>
                <w:color w:val="000000"/>
                <w:sz w:val="20"/>
                <w:szCs w:val="20"/>
              </w:rPr>
              <w:br/>
              <w:t>Облiкова полiтика ПрАТ «Великоолександрiвський автоп</w:t>
            </w:r>
            <w:r>
              <w:rPr>
                <w:rFonts w:eastAsia="Times New Roman"/>
                <w:color w:val="000000"/>
                <w:sz w:val="20"/>
                <w:szCs w:val="20"/>
              </w:rPr>
              <w:t>арк», розкриває основи, стандарти, правила та процедури бухгалтерського облiку, якi Товариство використовує при веденi облiку господарських операцiй згiдно П(С)БО та складаннi фiнансової звiтностi вiдповiдно до НП(С)БО 1.</w:t>
            </w:r>
            <w:r>
              <w:rPr>
                <w:rFonts w:eastAsia="Times New Roman"/>
                <w:color w:val="000000"/>
                <w:sz w:val="20"/>
                <w:szCs w:val="20"/>
              </w:rPr>
              <w:br/>
              <w:t>Основними характеристиками фiнансо</w:t>
            </w:r>
            <w:r>
              <w:rPr>
                <w:rFonts w:eastAsia="Times New Roman"/>
                <w:color w:val="000000"/>
                <w:sz w:val="20"/>
                <w:szCs w:val="20"/>
              </w:rPr>
              <w:t>вої звiтностi є зрозумiлiсть, доречнiсть, iстотнiсть, надiйнiсть, правдиве вiдображення, переваження сутi над формою, обачнiсть, повнота, порiвняльнiсть. Використання основних якiсних характеристик дозволяє забезпечити достовiрне та об’єктивне складання фi</w:t>
            </w:r>
            <w:r>
              <w:rPr>
                <w:rFonts w:eastAsia="Times New Roman"/>
                <w:color w:val="000000"/>
                <w:sz w:val="20"/>
                <w:szCs w:val="20"/>
              </w:rPr>
              <w:t xml:space="preserve">нансової звiтностi щодо фiнансового стану, результатiв дiяльностi та змiн у фiнансовому станi Товариства. </w:t>
            </w:r>
            <w:r>
              <w:rPr>
                <w:rFonts w:eastAsia="Times New Roman"/>
                <w:color w:val="000000"/>
                <w:sz w:val="20"/>
                <w:szCs w:val="20"/>
              </w:rPr>
              <w:br/>
              <w:t>Валютою облiку i звiтностi для цiлей пiдготовки даної фiнансової звiтностi є нацiональна валюта України гривня, закруглена до тисячi з одним знаком .</w:t>
            </w:r>
            <w:r>
              <w:rPr>
                <w:rFonts w:eastAsia="Times New Roman"/>
                <w:color w:val="000000"/>
                <w:sz w:val="20"/>
                <w:szCs w:val="20"/>
              </w:rPr>
              <w:br/>
              <w:t>Пiдставою для висловлення думки щодо розкриття iнформацiї за видами активiв, є висновки, що зробленi на основi отримання у ходi перевiрки аудиторських доказiв. Показники облiку та фiнансової звiтностi порiвнюються мiж собою та вiдображають реальний розмiр</w:t>
            </w:r>
            <w:r>
              <w:rPr>
                <w:rFonts w:eastAsia="Times New Roman"/>
                <w:color w:val="000000"/>
                <w:sz w:val="20"/>
                <w:szCs w:val="20"/>
              </w:rPr>
              <w:t xml:space="preserve"> активiв товариства. Класифiкацiя та оцiнка активiв у бухгалтерському облiку та фiнансовiй звiтностi вiдображено вiрно. Органiзацiя i методологiя бухгалтерського облiку у Товариствi, а саме: класифiкацiя та оцiнка активiв, облiк основних засобiв та їх амор</w:t>
            </w:r>
            <w:r>
              <w:rPr>
                <w:rFonts w:eastAsia="Times New Roman"/>
                <w:color w:val="000000"/>
                <w:sz w:val="20"/>
                <w:szCs w:val="20"/>
              </w:rPr>
              <w:t xml:space="preserve">тизацiя, облiк виробничих запасiв, товарiв, витрат виробництва, та iнших об’єктiв здiйснюється вiдповiдно до П(С)БО та дiючих законiв України i нормативних документiв. </w:t>
            </w:r>
            <w:r>
              <w:rPr>
                <w:rFonts w:eastAsia="Times New Roman"/>
                <w:color w:val="000000"/>
                <w:sz w:val="20"/>
                <w:szCs w:val="20"/>
              </w:rPr>
              <w:br/>
              <w:t>Фiнансова звiтнiсть пiдготовлена на основi принципу безперервностi дiяльностi, що перед</w:t>
            </w:r>
            <w:r>
              <w:rPr>
                <w:rFonts w:eastAsia="Times New Roman"/>
                <w:color w:val="000000"/>
                <w:sz w:val="20"/>
                <w:szCs w:val="20"/>
              </w:rPr>
              <w:t>бачає здатнiсть пiдприємства реалiзовувати свої активи i виконувати свої зобов’язання в ходi звичайної дiяльностi.</w:t>
            </w:r>
            <w:r>
              <w:rPr>
                <w:rFonts w:eastAsia="Times New Roman"/>
                <w:color w:val="000000"/>
                <w:sz w:val="20"/>
                <w:szCs w:val="20"/>
              </w:rPr>
              <w:br/>
              <w:t>Застосування попередньої оцiнки є важливою частиною складання фiнансової звiтностi i не пiдриває її достовiрностi. Суттєвiсть окремих господа</w:t>
            </w:r>
            <w:r>
              <w:rPr>
                <w:rFonts w:eastAsia="Times New Roman"/>
                <w:color w:val="000000"/>
                <w:sz w:val="20"/>
                <w:szCs w:val="20"/>
              </w:rPr>
              <w:t>рських операцiй та об’єктiв облiку визначена керiвництвом пiдприємства у наказi про облiкову полiтику № 10 вiд 30.12.2016р.з змiнами та доповненнями. Порiг суттєвостi для активiв, зобов’язань, власного капiталу у наказi про облiкову полiтику не визначено.</w:t>
            </w:r>
            <w:r>
              <w:rPr>
                <w:rFonts w:eastAsia="Times New Roman"/>
                <w:color w:val="000000"/>
                <w:sz w:val="20"/>
                <w:szCs w:val="20"/>
              </w:rPr>
              <w:br/>
            </w:r>
            <w:r>
              <w:rPr>
                <w:rFonts w:eastAsia="Times New Roman"/>
                <w:color w:val="000000"/>
                <w:sz w:val="20"/>
                <w:szCs w:val="20"/>
              </w:rPr>
              <w:t>1.4 Вiдповiдальнiсть управлiнського персоналу за фiнансову звiтнiсть.</w:t>
            </w:r>
            <w:r>
              <w:rPr>
                <w:rFonts w:eastAsia="Times New Roman"/>
                <w:color w:val="000000"/>
                <w:sz w:val="20"/>
                <w:szCs w:val="20"/>
              </w:rPr>
              <w:br/>
              <w:t>Управлiнський персонал несе вiдповiдальнiсть за складання i достовiрне подання фiнансової звiтностi вiдповiдно до П(С)БО фiнансової звiтностi та за внутрiшнiй контроль, який управлiнськи</w:t>
            </w:r>
            <w:r>
              <w:rPr>
                <w:rFonts w:eastAsia="Times New Roman"/>
                <w:color w:val="000000"/>
                <w:sz w:val="20"/>
                <w:szCs w:val="20"/>
              </w:rPr>
              <w:t>й персонал визначає потрiбним для того, щоб забезпечити складання фiнансової звiтностi, що не мiстить суттєвих викривлень унаслiдок шахрайства або помилки i виконання значних правочинiв; стан корпоративного управлiння, у тому числi стан внутрiшнього аудиту</w:t>
            </w:r>
            <w:r>
              <w:rPr>
                <w:rFonts w:eastAsia="Times New Roman"/>
                <w:color w:val="000000"/>
                <w:sz w:val="20"/>
                <w:szCs w:val="20"/>
              </w:rPr>
              <w:t xml:space="preserve"> вiдповiдно до Закону України «Про акцiонернi товариства»; наявнiсть суттєвих невiдповiдностей мiж фiнансовою звiтнiстю, що пiдлягала аудиту, та iншу iнформацiю, що розкривається емiтентом цiнних паперiв та подається до Нацiональної комiсiї ЦП ФР разом з ф</w:t>
            </w:r>
            <w:r>
              <w:rPr>
                <w:rFonts w:eastAsia="Times New Roman"/>
                <w:color w:val="000000"/>
                <w:sz w:val="20"/>
                <w:szCs w:val="20"/>
              </w:rPr>
              <w:t>iнансовою звiтнiстю; невiдповiдне використання управлiнським персоналом припущення про безперервнiсть дiяльностi емiтента цiнних паперiв на основi проведеного фiнансового аналiзу емiтента у вiдповiдностi з вимогами МСА №570 «Безперервнiсть дiяльностi» i МС</w:t>
            </w:r>
            <w:r>
              <w:rPr>
                <w:rFonts w:eastAsia="Times New Roman"/>
                <w:color w:val="000000"/>
                <w:sz w:val="20"/>
                <w:szCs w:val="20"/>
              </w:rPr>
              <w:t>А №200 «Загальнi цiлi незалежного аудитора на проведення аудиту вiдповiдно до мiжнародних стандартiв аудиту».</w:t>
            </w:r>
            <w:r>
              <w:rPr>
                <w:rFonts w:eastAsia="Times New Roman"/>
                <w:color w:val="000000"/>
                <w:sz w:val="20"/>
                <w:szCs w:val="20"/>
              </w:rPr>
              <w:br/>
              <w:t>Пiдготовлена фiнансова звiтнiсть Товариства вимагає вiд керiвництва розрахункiв та припущень, що впливають на суми активiв та зобов’язань, вiдобра</w:t>
            </w:r>
            <w:r>
              <w:rPr>
                <w:rFonts w:eastAsia="Times New Roman"/>
                <w:color w:val="000000"/>
                <w:sz w:val="20"/>
                <w:szCs w:val="20"/>
              </w:rPr>
              <w:t>жених у фiнансовiй звiтностi, а також на суми доходiв та витрат, що вiдображаються у фiнансових звiтах протягом звiтного перiоду.</w:t>
            </w:r>
            <w:r>
              <w:rPr>
                <w:rFonts w:eastAsia="Times New Roman"/>
                <w:color w:val="000000"/>
                <w:sz w:val="20"/>
                <w:szCs w:val="20"/>
              </w:rPr>
              <w:br/>
              <w:t>Вiдповiдними за фiнансово-господарський стан Товариства на дату складання звiтностi були:</w:t>
            </w:r>
            <w:r>
              <w:rPr>
                <w:rFonts w:eastAsia="Times New Roman"/>
                <w:color w:val="000000"/>
                <w:sz w:val="20"/>
                <w:szCs w:val="20"/>
              </w:rPr>
              <w:br/>
              <w:t>Голова правлiння Москаленко А.О. (ве</w:t>
            </w:r>
            <w:r>
              <w:rPr>
                <w:rFonts w:eastAsia="Times New Roman"/>
                <w:color w:val="000000"/>
                <w:sz w:val="20"/>
                <w:szCs w:val="20"/>
              </w:rPr>
              <w:t>сь перiод,що перевiряється).</w:t>
            </w:r>
            <w:r>
              <w:rPr>
                <w:rFonts w:eastAsia="Times New Roman"/>
                <w:color w:val="000000"/>
                <w:sz w:val="20"/>
                <w:szCs w:val="20"/>
              </w:rPr>
              <w:br/>
            </w:r>
            <w:r>
              <w:rPr>
                <w:rFonts w:eastAsia="Times New Roman"/>
                <w:color w:val="000000"/>
                <w:sz w:val="20"/>
                <w:szCs w:val="20"/>
              </w:rPr>
              <w:br/>
              <w:t xml:space="preserve">Вiдповiдно до ч. 3 ст. 8 Закону України № 996 вiдповiдальнiсть за органiзацiю бухгалтерського облiку та забезпечення фiксування факторiв здiйснення господарських операцiй в бухгалтерському облiку та фiнансовiй звiтностi, несе </w:t>
            </w:r>
            <w:r>
              <w:rPr>
                <w:rFonts w:eastAsia="Times New Roman"/>
                <w:color w:val="000000"/>
                <w:sz w:val="20"/>
                <w:szCs w:val="20"/>
              </w:rPr>
              <w:t>управлiнський персонал, який здiйснює керiвництво Товариством, вiдповiдно до законодавства та установчих документiв.</w:t>
            </w:r>
            <w:r>
              <w:rPr>
                <w:rFonts w:eastAsia="Times New Roman"/>
                <w:color w:val="000000"/>
                <w:sz w:val="20"/>
                <w:szCs w:val="20"/>
              </w:rPr>
              <w:br/>
            </w:r>
            <w:r>
              <w:rPr>
                <w:rFonts w:eastAsia="Times New Roman"/>
                <w:color w:val="000000"/>
                <w:sz w:val="20"/>
                <w:szCs w:val="20"/>
              </w:rPr>
              <w:br/>
              <w:t>2. Вiдповiдальнiсть аудитора.</w:t>
            </w:r>
            <w:r>
              <w:rPr>
                <w:rFonts w:eastAsia="Times New Roman"/>
                <w:color w:val="000000"/>
                <w:sz w:val="20"/>
                <w:szCs w:val="20"/>
              </w:rPr>
              <w:br/>
              <w:t>Нашою вiдповiдальнiстю є висловлення думки щодо звiтностi, на основi результатiв проведеного аудиту. Ми пров</w:t>
            </w:r>
            <w:r>
              <w:rPr>
                <w:rFonts w:eastAsia="Times New Roman"/>
                <w:color w:val="000000"/>
                <w:sz w:val="20"/>
                <w:szCs w:val="20"/>
              </w:rPr>
              <w:t>ели аудит вiдповiдно до МСА 220 «Контроль якостi аудиту фiнансової звiтностi». Цi стандарти вимагають вiд нас дотримання етичних вимог, а також планування й виконання аудиторської перевiрки для отримання достатньої впевненостi, що фiнансовi звiти не мiстят</w:t>
            </w:r>
            <w:r>
              <w:rPr>
                <w:rFonts w:eastAsia="Times New Roman"/>
                <w:color w:val="000000"/>
                <w:sz w:val="20"/>
                <w:szCs w:val="20"/>
              </w:rPr>
              <w:t>ь суттєвих викривлень.</w:t>
            </w:r>
            <w:r>
              <w:rPr>
                <w:rFonts w:eastAsia="Times New Roman"/>
                <w:color w:val="000000"/>
                <w:sz w:val="20"/>
                <w:szCs w:val="20"/>
              </w:rPr>
              <w:br/>
              <w:t>Аудит включає перевiрку шляхом тестування доходiв, якi пiдтверджують суми й розкриття iнформацiї у фiнансовiй звiтностi , а також оцiнку i застосування принципiв бухгалтерського облiку й суттєвих попереднiх оцiнок, здiйснених управлi</w:t>
            </w:r>
            <w:r>
              <w:rPr>
                <w:rFonts w:eastAsia="Times New Roman"/>
                <w:color w:val="000000"/>
                <w:sz w:val="20"/>
                <w:szCs w:val="20"/>
              </w:rPr>
              <w:t>нським персоналом.</w:t>
            </w:r>
            <w:r>
              <w:rPr>
                <w:rFonts w:eastAsia="Times New Roman"/>
                <w:color w:val="000000"/>
                <w:sz w:val="20"/>
                <w:szCs w:val="20"/>
              </w:rPr>
              <w:br/>
              <w:t>Аудиторами були виконанi процедури згiдно вимог МСА 500«Аудиторськi докази», що вiдповiдають метi отримання достатнiх i прийнятих аудиторських доказiв. У процесi виконання аудиторських процедур аудитори звернули увагу на доречнiсть та до</w:t>
            </w:r>
            <w:r>
              <w:rPr>
                <w:rFonts w:eastAsia="Times New Roman"/>
                <w:color w:val="000000"/>
                <w:sz w:val="20"/>
                <w:szCs w:val="20"/>
              </w:rPr>
              <w:t>стовiрнiсть iнформацiї що використовувалась ними як аудиторськi докази. Аудиторськi докази необхiднi для обґрунтування аудиторської думки. Вибiр процедур залежить вiд судження аудитора, включаючи оцiнки ризикiв суттєвих викривлень фiнансової звiтностi внас</w:t>
            </w:r>
            <w:r>
              <w:rPr>
                <w:rFonts w:eastAsia="Times New Roman"/>
                <w:color w:val="000000"/>
                <w:sz w:val="20"/>
                <w:szCs w:val="20"/>
              </w:rPr>
              <w:t>лiдок шахрайства або помилки.</w:t>
            </w:r>
            <w:r>
              <w:rPr>
                <w:rFonts w:eastAsia="Times New Roman"/>
                <w:color w:val="000000"/>
                <w:sz w:val="20"/>
                <w:szCs w:val="20"/>
              </w:rPr>
              <w:br/>
              <w:t>Процедури аудиторiв було сформовано з урахуванням оцiнених ризикiв суттєвого викривлення фiнансових звiтiв внаслiдок шахрайства чи помилок у вiдповiдностi з МСА №240 «Вiдповiдальнiсть аудитора, що стосується шахрайства при ауд</w:t>
            </w:r>
            <w:r>
              <w:rPr>
                <w:rFonts w:eastAsia="Times New Roman"/>
                <w:color w:val="000000"/>
                <w:sz w:val="20"/>
                <w:szCs w:val="20"/>
              </w:rPr>
              <w:t>итi фiнансової звiтностi». Виконуючи оцiнку цих ризикiв аудитори розглянули заходи внутрiшнього контролю, що стосуються пiдготовки та достовiрностi представлення фiнансової звiтностi, з метою розробки аудиторських процедур, якi вiдповiдають обставинам, а н</w:t>
            </w:r>
            <w:r>
              <w:rPr>
                <w:rFonts w:eastAsia="Times New Roman"/>
                <w:color w:val="000000"/>
                <w:sz w:val="20"/>
                <w:szCs w:val="20"/>
              </w:rPr>
              <w:t>е з метою висловлення думки, щодо ефективностi внутрiшнього контролю суб’єкта господарювання .</w:t>
            </w:r>
            <w:r>
              <w:rPr>
                <w:rFonts w:eastAsia="Times New Roman"/>
                <w:color w:val="000000"/>
                <w:sz w:val="20"/>
                <w:szCs w:val="20"/>
              </w:rPr>
              <w:br/>
              <w:t xml:space="preserve">Аудит включає також оцiнки вiдповiдностi облiкової полiтики що використовується, прийнятнiсть облiкових оцiнок, зроблених управлiнським персоналом та загального </w:t>
            </w:r>
            <w:r>
              <w:rPr>
                <w:rFonts w:eastAsia="Times New Roman"/>
                <w:color w:val="000000"/>
                <w:sz w:val="20"/>
                <w:szCs w:val="20"/>
              </w:rPr>
              <w:t xml:space="preserve">представлення фiнансової звiтностi згiдно облiковим принципам, якi є загальноприйнятими в Українi. </w:t>
            </w:r>
            <w:r>
              <w:rPr>
                <w:rFonts w:eastAsia="Times New Roman"/>
                <w:color w:val="000000"/>
                <w:sz w:val="20"/>
                <w:szCs w:val="20"/>
              </w:rPr>
              <w:br/>
            </w:r>
            <w:r>
              <w:rPr>
                <w:rFonts w:eastAsia="Times New Roman"/>
                <w:color w:val="000000"/>
                <w:sz w:val="20"/>
                <w:szCs w:val="20"/>
              </w:rPr>
              <w:br/>
              <w:t>Згiдно с МСА №700 «Формування думки та надання звiту щодо фiнансової звiтностi», МСА №705 «Модифiкацiї думки у звiтi незалежного аудитора», МСА №706 «Поясн</w:t>
            </w:r>
            <w:r>
              <w:rPr>
                <w:rFonts w:eastAsia="Times New Roman"/>
                <w:color w:val="000000"/>
                <w:sz w:val="20"/>
                <w:szCs w:val="20"/>
              </w:rPr>
              <w:t xml:space="preserve">ювальнi параграфи та параграфи з iнших питань у звiтi незалежного аудитора», аудиторами висловлена умовно-позитивна думка щодо пакету фiнансових звiтiв, в зв’язку з чим аудиторський висновок модифiковано незалежним чином. </w:t>
            </w:r>
            <w:r>
              <w:rPr>
                <w:rFonts w:eastAsia="Times New Roman"/>
                <w:color w:val="000000"/>
                <w:sz w:val="20"/>
                <w:szCs w:val="20"/>
              </w:rPr>
              <w:br/>
              <w:t>2.1. Пiдстава для висловлення умо</w:t>
            </w:r>
            <w:r>
              <w:rPr>
                <w:rFonts w:eastAsia="Times New Roman"/>
                <w:color w:val="000000"/>
                <w:sz w:val="20"/>
                <w:szCs w:val="20"/>
              </w:rPr>
              <w:t>вно-позитивної думки, є що пiдчас аудиторської перевiрки iснували деякi обмеження обсягу роботи аудиторiв, а саме:</w:t>
            </w:r>
            <w:r>
              <w:rPr>
                <w:rFonts w:eastAsia="Times New Roman"/>
                <w:color w:val="000000"/>
                <w:sz w:val="20"/>
                <w:szCs w:val="20"/>
              </w:rPr>
              <w:br/>
              <w:t>- Аудитори не мали можливостi спостерiгати за iнвентаризацiєю основних засобiв, запасiв, iнших оборотних i необоротних активiв, а також зобов</w:t>
            </w:r>
            <w:r>
              <w:rPr>
                <w:rFonts w:eastAsia="Times New Roman"/>
                <w:color w:val="000000"/>
                <w:sz w:val="20"/>
                <w:szCs w:val="20"/>
              </w:rPr>
              <w:t>'язань, оскiльки ця дата передувала нашому призначенню. Проте, ми виконали альтернативнi процедури для отримання, достатнiх та вiдповiдних аудиторських доказiв щодо кiлькостi основних засобiв.</w:t>
            </w:r>
            <w:r>
              <w:rPr>
                <w:rFonts w:eastAsia="Times New Roman"/>
                <w:color w:val="000000"/>
                <w:sz w:val="20"/>
                <w:szCs w:val="20"/>
              </w:rPr>
              <w:br/>
              <w:t>- У зв'язку з тим, що за умовами договору не було передбачено п</w:t>
            </w:r>
            <w:r>
              <w:rPr>
                <w:rFonts w:eastAsia="Times New Roman"/>
                <w:color w:val="000000"/>
                <w:sz w:val="20"/>
                <w:szCs w:val="20"/>
              </w:rPr>
              <w:t>роведення заглибленого аналiзу якостi ведення податкового облiку, аудитори не виключають, що подальшою податковою перевiркою можуть бути виявленi викривлення.</w:t>
            </w:r>
            <w:r>
              <w:rPr>
                <w:rFonts w:eastAsia="Times New Roman"/>
                <w:color w:val="000000"/>
                <w:sz w:val="20"/>
                <w:szCs w:val="20"/>
              </w:rPr>
              <w:br/>
              <w:t>У зв’язку з цим, аудитор не може отримати вiдповiднi аудиторськi докази, на основi яких ґрунтуєть</w:t>
            </w:r>
            <w:r>
              <w:rPr>
                <w:rFonts w:eastAsia="Times New Roman"/>
                <w:color w:val="000000"/>
                <w:sz w:val="20"/>
                <w:szCs w:val="20"/>
              </w:rPr>
              <w:t>ся думка. Вплив на фiнансову звiтнiсть невиявлених викривлень, якщо вони є, може бути недостатньо суттєвим, але не всеохоплюючим.</w:t>
            </w:r>
            <w:r>
              <w:rPr>
                <w:rFonts w:eastAsia="Times New Roman"/>
                <w:color w:val="000000"/>
                <w:sz w:val="20"/>
                <w:szCs w:val="20"/>
              </w:rPr>
              <w:br/>
            </w:r>
            <w:r>
              <w:rPr>
                <w:rFonts w:eastAsia="Times New Roman"/>
                <w:color w:val="000000"/>
                <w:sz w:val="20"/>
                <w:szCs w:val="20"/>
              </w:rPr>
              <w:br/>
              <w:t>Цi обставини призвели до висловлення аудиторами умовно - позитивної думки</w:t>
            </w:r>
            <w:r>
              <w:rPr>
                <w:rFonts w:eastAsia="Times New Roman"/>
                <w:color w:val="000000"/>
                <w:sz w:val="20"/>
                <w:szCs w:val="20"/>
              </w:rPr>
              <w:br/>
              <w:t>На думку аудиторiв фiнансова звiтнiсть за рiк, що з</w:t>
            </w:r>
            <w:r>
              <w:rPr>
                <w:rFonts w:eastAsia="Times New Roman"/>
                <w:color w:val="000000"/>
                <w:sz w:val="20"/>
                <w:szCs w:val="20"/>
              </w:rPr>
              <w:t>акiнчився 31.12.2017року, за винятком обмежень, заданих у цьому висновку, складена в усiх суттєвих аспектах, вiдповiдно до принципiв облiкової полiтики, включаючи припущення управлiнського персоналу щодо П(С)БО .</w:t>
            </w:r>
            <w:r>
              <w:rPr>
                <w:rFonts w:eastAsia="Times New Roman"/>
                <w:color w:val="000000"/>
                <w:sz w:val="20"/>
                <w:szCs w:val="20"/>
              </w:rPr>
              <w:br/>
              <w:t>3. Стан бухгалтерського облiку та звiтностi</w:t>
            </w:r>
            <w:r>
              <w:rPr>
                <w:rFonts w:eastAsia="Times New Roman"/>
                <w:color w:val="000000"/>
                <w:sz w:val="20"/>
                <w:szCs w:val="20"/>
              </w:rPr>
              <w:br/>
              <w:t>Перевiрку Товариства проведено на предмет дотримання вимог Закону України вiд 13.07.99 р.№ 996 -XIV «Про бухгалтерський облiк та фiнансову звiтнiсть в Українi»(Закон №996), Закону України вiд 19.09.91 р. №1576 - XII «Про господарськi товариства», Мiж- нар</w:t>
            </w:r>
            <w:r>
              <w:rPr>
                <w:rFonts w:eastAsia="Times New Roman"/>
                <w:color w:val="000000"/>
                <w:sz w:val="20"/>
                <w:szCs w:val="20"/>
              </w:rPr>
              <w:t>одних стандартiв контролю якостi , аудиту, огляду,iншого надання впевненостi та супутнiх послуг видання 2015 , вiдповiдно з рiшенням АПУ № 344 вiд 04.05.2017року ,Законiв України : «Про аудиторську дiяльнiсть», «Про акцiонернi товариства», та iнших законод</w:t>
            </w:r>
            <w:r>
              <w:rPr>
                <w:rFonts w:eastAsia="Times New Roman"/>
                <w:color w:val="000000"/>
                <w:sz w:val="20"/>
                <w:szCs w:val="20"/>
              </w:rPr>
              <w:t>авчих актiв України.</w:t>
            </w:r>
            <w:r>
              <w:rPr>
                <w:rFonts w:eastAsia="Times New Roman"/>
                <w:color w:val="000000"/>
                <w:sz w:val="20"/>
                <w:szCs w:val="20"/>
              </w:rPr>
              <w:br/>
              <w:t>Бухгалтерського облiк в Товариствi ведеться по журнально-ордернiй системi вiдповiдно до вимог Положень (стандартiв) бухгалтерського облiку . Для ведення бухгалтерського облiку та формування фiнансової звiтностi дiє наказ про облiкову п</w:t>
            </w:r>
            <w:r>
              <w:rPr>
                <w:rFonts w:eastAsia="Times New Roman"/>
                <w:color w:val="000000"/>
                <w:sz w:val="20"/>
                <w:szCs w:val="20"/>
              </w:rPr>
              <w:t>олiтику № 10 вiд 30.12.2016р.</w:t>
            </w:r>
            <w:r>
              <w:rPr>
                <w:rFonts w:eastAsia="Times New Roman"/>
                <w:color w:val="000000"/>
                <w:sz w:val="20"/>
                <w:szCs w:val="20"/>
              </w:rPr>
              <w:br/>
              <w:t>На кiнець року була проведена iнвентаризацiя основних засобiв, нематерiальних активiв, товарно-матерiальних цiнностей, грошових коштiв, розрахункiв з дебiторами та кредиторами, наказ № 8 вiд 03.10 .2017р. Iнвентаризацiя була п</w:t>
            </w:r>
            <w:r>
              <w:rPr>
                <w:rFonts w:eastAsia="Times New Roman"/>
                <w:color w:val="000000"/>
                <w:sz w:val="20"/>
                <w:szCs w:val="20"/>
              </w:rPr>
              <w:t>роведена згiдно з Положенням «Про iнвентаризацiю активiв та зобов’язань » затвердженого наказом Мiнiстерства фiнансiв України вiд 02.09.2014 р. № 879. При проведеннi iнвентаризацiї активiв комiсiєю нестач та шахрайства не встановлено.</w:t>
            </w:r>
            <w:r>
              <w:rPr>
                <w:rFonts w:eastAsia="Times New Roman"/>
                <w:color w:val="000000"/>
                <w:sz w:val="20"/>
                <w:szCs w:val="20"/>
              </w:rPr>
              <w:br/>
            </w:r>
            <w:r>
              <w:rPr>
                <w:rFonts w:eastAsia="Times New Roman"/>
                <w:color w:val="000000"/>
                <w:sz w:val="20"/>
                <w:szCs w:val="20"/>
              </w:rPr>
              <w:br/>
              <w:t>4. Розкриття iнформа</w:t>
            </w:r>
            <w:r>
              <w:rPr>
                <w:rFonts w:eastAsia="Times New Roman"/>
                <w:color w:val="000000"/>
                <w:sz w:val="20"/>
                <w:szCs w:val="20"/>
              </w:rPr>
              <w:t>цiї за активами.</w:t>
            </w:r>
            <w:r>
              <w:rPr>
                <w:rFonts w:eastAsia="Times New Roman"/>
                <w:color w:val="000000"/>
                <w:sz w:val="20"/>
                <w:szCs w:val="20"/>
              </w:rPr>
              <w:br/>
              <w:t>До активiв Товариства належать основнi засоби, незавершенi капiтальнi iнвестицiї, нематерiальнi активи, вiдстроченi податковi активи, дебiторська заборгованiсть, запаси, грошовi кошти.</w:t>
            </w:r>
            <w:r>
              <w:rPr>
                <w:rFonts w:eastAsia="Times New Roman"/>
                <w:color w:val="000000"/>
                <w:sz w:val="20"/>
                <w:szCs w:val="20"/>
              </w:rPr>
              <w:br/>
              <w:t>4.1. Основнi засоби та їх знос.</w:t>
            </w:r>
            <w:r>
              <w:rPr>
                <w:rFonts w:eastAsia="Times New Roman"/>
                <w:color w:val="000000"/>
                <w:sz w:val="20"/>
                <w:szCs w:val="20"/>
              </w:rPr>
              <w:br/>
              <w:t>У фiнансових звiтах да</w:t>
            </w:r>
            <w:r>
              <w:rPr>
                <w:rFonts w:eastAsia="Times New Roman"/>
                <w:color w:val="000000"/>
                <w:sz w:val="20"/>
                <w:szCs w:val="20"/>
              </w:rPr>
              <w:t>нi про наявнiсть i рух об'єктiв основних засобiв, а також амортизацiю вiдображаються вiдповiдно до П(С)БО № 7 «Основнi засоби», затвердженого наказом Мiнфiну України вiд 27.04.2000 р. №92 (з урахуванням змiн та доповнень).</w:t>
            </w:r>
            <w:r>
              <w:rPr>
                <w:rFonts w:eastAsia="Times New Roman"/>
                <w:color w:val="000000"/>
                <w:sz w:val="20"/>
                <w:szCs w:val="20"/>
              </w:rPr>
              <w:br/>
              <w:t>В складi основних засобiв Товарис</w:t>
            </w:r>
            <w:r>
              <w:rPr>
                <w:rFonts w:eastAsia="Times New Roman"/>
                <w:color w:val="000000"/>
                <w:sz w:val="20"/>
                <w:szCs w:val="20"/>
              </w:rPr>
              <w:t>тва, зараховуються матерiальнi об'єкти, що утримуються для використання у виробництвi, постачаннi товарiв, надання послуг, або для адмiнiстративних цiлей протягом корисного використання бiльше одного року.</w:t>
            </w:r>
            <w:r>
              <w:rPr>
                <w:rFonts w:eastAsia="Times New Roman"/>
                <w:color w:val="000000"/>
                <w:sz w:val="20"/>
                <w:szCs w:val="20"/>
              </w:rPr>
              <w:br/>
              <w:t>Об’єкти основних засобiв вiдображаються за первинн</w:t>
            </w:r>
            <w:r>
              <w:rPr>
                <w:rFonts w:eastAsia="Times New Roman"/>
                <w:color w:val="000000"/>
                <w:sz w:val="20"/>
                <w:szCs w:val="20"/>
              </w:rPr>
              <w:t xml:space="preserve">ою вартiстю ( собiвартiстю) з вирахуванням накопиченої амортизацiї та накопичених збиткiв вiд зменшення корисностi </w:t>
            </w:r>
            <w:r>
              <w:rPr>
                <w:rFonts w:eastAsia="Times New Roman"/>
                <w:color w:val="000000"/>
                <w:sz w:val="20"/>
                <w:szCs w:val="20"/>
              </w:rPr>
              <w:br/>
              <w:t>Станом на 31.12.2017 року основнi засоби облiковуються по первiснiй вартостi у сумi 1128,2 тис. грн., знос 915,0 тис.грн. та залишкова вартi</w:t>
            </w:r>
            <w:r>
              <w:rPr>
                <w:rFonts w:eastAsia="Times New Roman"/>
                <w:color w:val="000000"/>
                <w:sz w:val="20"/>
                <w:szCs w:val="20"/>
              </w:rPr>
              <w:t xml:space="preserve">сть яких складає 21323 тис. грн. ,що вiдображено у рядках 1011,1012 форми №1-м «Баланс» . </w:t>
            </w:r>
            <w:r>
              <w:rPr>
                <w:rFonts w:eastAsia="Times New Roman"/>
                <w:color w:val="000000"/>
                <w:sz w:val="20"/>
                <w:szCs w:val="20"/>
              </w:rPr>
              <w:br/>
              <w:t xml:space="preserve">Вибуття основних та надходження основних засобiв у 2017 роцi не було. </w:t>
            </w:r>
            <w:r>
              <w:rPr>
                <w:rFonts w:eastAsia="Times New Roman"/>
                <w:color w:val="000000"/>
                <w:sz w:val="20"/>
                <w:szCs w:val="20"/>
              </w:rPr>
              <w:br/>
              <w:t xml:space="preserve">Дооцiнка основних засобiв у 2017 р. не проводилася. </w:t>
            </w:r>
            <w:r>
              <w:rPr>
                <w:rFonts w:eastAsia="Times New Roman"/>
                <w:color w:val="000000"/>
                <w:sz w:val="20"/>
                <w:szCs w:val="20"/>
              </w:rPr>
              <w:br/>
              <w:t>Амортизацiя основних засобiв нараховуєтьс</w:t>
            </w:r>
            <w:r>
              <w:rPr>
                <w:rFonts w:eastAsia="Times New Roman"/>
                <w:color w:val="000000"/>
                <w:sz w:val="20"/>
                <w:szCs w:val="20"/>
              </w:rPr>
              <w:t xml:space="preserve">я прямолiнiйним методом. Метод нарахування амортизацiї протягом перiоду, що перевiрявся, не змiнювався. </w:t>
            </w:r>
            <w:r>
              <w:rPr>
                <w:rFonts w:eastAsia="Times New Roman"/>
                <w:color w:val="000000"/>
                <w:sz w:val="20"/>
                <w:szCs w:val="20"/>
              </w:rPr>
              <w:br/>
            </w:r>
            <w:r>
              <w:rPr>
                <w:rFonts w:eastAsia="Times New Roman"/>
                <w:color w:val="000000"/>
                <w:sz w:val="20"/>
                <w:szCs w:val="20"/>
              </w:rPr>
              <w:br/>
              <w:t>4.2. Запаси</w:t>
            </w:r>
            <w:r>
              <w:rPr>
                <w:rFonts w:eastAsia="Times New Roman"/>
                <w:color w:val="000000"/>
                <w:sz w:val="20"/>
                <w:szCs w:val="20"/>
              </w:rPr>
              <w:br/>
              <w:t>У фiнансовiй звiтностi iнформацiя про рух та наявнiсть запасiв вiдображається вiдповiдно до П(С)БО № 9 «Запаси», затверджено наказом Мiнфi</w:t>
            </w:r>
            <w:r>
              <w:rPr>
                <w:rFonts w:eastAsia="Times New Roman"/>
                <w:color w:val="000000"/>
                <w:sz w:val="20"/>
                <w:szCs w:val="20"/>
              </w:rPr>
              <w:t>ну вiд 20.10.1999 № 246., який визначає запаси та зумовлює вимоги щодо визначення запасiв як активiв та як витрат, оцiнку запасiв та розкриття iнформацiї про запаси. Для цiлей бухгалтерського облiку придбанi запаси зараховують на баланс Товариства за собiв</w:t>
            </w:r>
            <w:r>
              <w:rPr>
                <w:rFonts w:eastAsia="Times New Roman"/>
                <w:color w:val="000000"/>
                <w:sz w:val="20"/>
                <w:szCs w:val="20"/>
              </w:rPr>
              <w:t xml:space="preserve">артiстю i вiдображаються за цiнами придбання з урахуванням фактичних витрат на їх придбання. </w:t>
            </w:r>
            <w:r>
              <w:rPr>
                <w:rFonts w:eastAsia="Times New Roman"/>
                <w:color w:val="000000"/>
                <w:sz w:val="20"/>
                <w:szCs w:val="20"/>
              </w:rPr>
              <w:br/>
              <w:t>Одиницею облiку запасiв вважається найменування запасiв (артикул).</w:t>
            </w:r>
            <w:r>
              <w:rPr>
                <w:rFonts w:eastAsia="Times New Roman"/>
                <w:color w:val="000000"/>
                <w:sz w:val="20"/>
                <w:szCs w:val="20"/>
              </w:rPr>
              <w:br/>
              <w:t>При вибуттi запасiв використовується метод середньозваженої собiвартостi, яка розраховується на</w:t>
            </w:r>
            <w:r>
              <w:rPr>
                <w:rFonts w:eastAsia="Times New Roman"/>
                <w:color w:val="000000"/>
                <w:sz w:val="20"/>
                <w:szCs w:val="20"/>
              </w:rPr>
              <w:t xml:space="preserve"> дату кожної операцiї. Балансова вартiсть запасiв вiдображена за чистою вартiстю реалiзацiї. Вибуття запасiв проводилося згiдно первинних документiв.</w:t>
            </w:r>
            <w:r>
              <w:rPr>
                <w:rFonts w:eastAsia="Times New Roman"/>
                <w:color w:val="000000"/>
                <w:sz w:val="20"/>
                <w:szCs w:val="20"/>
              </w:rPr>
              <w:br/>
              <w:t>Станом на 31.12.2017 року вартiсть запасiв склала 10,1тис.грн.(рядок 1100 форми №1-м «Баланс»), якi в розм</w:t>
            </w:r>
            <w:r>
              <w:rPr>
                <w:rFonts w:eastAsia="Times New Roman"/>
                <w:color w:val="000000"/>
                <w:sz w:val="20"/>
                <w:szCs w:val="20"/>
              </w:rPr>
              <w:t>iрi окремих класифiкацiйних груп складає в сумi (тис. грн.).:</w:t>
            </w:r>
            <w:r>
              <w:rPr>
                <w:rFonts w:eastAsia="Times New Roman"/>
                <w:color w:val="000000"/>
                <w:sz w:val="20"/>
                <w:szCs w:val="20"/>
              </w:rPr>
              <w:br/>
              <w:t xml:space="preserve">• Сировина, матерiали та будiвельнi матерiали 0,2 </w:t>
            </w:r>
            <w:r>
              <w:rPr>
                <w:rFonts w:eastAsia="Times New Roman"/>
                <w:color w:val="000000"/>
                <w:sz w:val="20"/>
                <w:szCs w:val="20"/>
              </w:rPr>
              <w:br/>
              <w:t>• Запаснi частини 5,1</w:t>
            </w:r>
            <w:r>
              <w:rPr>
                <w:rFonts w:eastAsia="Times New Roman"/>
                <w:color w:val="000000"/>
                <w:sz w:val="20"/>
                <w:szCs w:val="20"/>
              </w:rPr>
              <w:br/>
              <w:t>• МШП 2,9</w:t>
            </w:r>
            <w:r>
              <w:rPr>
                <w:rFonts w:eastAsia="Times New Roman"/>
                <w:color w:val="000000"/>
                <w:sz w:val="20"/>
                <w:szCs w:val="20"/>
              </w:rPr>
              <w:br/>
              <w:t>• Iншi матерiали 1,9</w:t>
            </w:r>
            <w:r>
              <w:rPr>
                <w:rFonts w:eastAsia="Times New Roman"/>
                <w:color w:val="000000"/>
                <w:sz w:val="20"/>
                <w:szCs w:val="20"/>
              </w:rPr>
              <w:br/>
              <w:t>У складi запасiв облiковуються малоцiннi i швидкозношуванi предмети, вартiсть яких нижче п</w:t>
            </w:r>
            <w:r>
              <w:rPr>
                <w:rFonts w:eastAsia="Times New Roman"/>
                <w:color w:val="000000"/>
                <w:sz w:val="20"/>
                <w:szCs w:val="20"/>
              </w:rPr>
              <w:t>орогу суттєвостi встановленого для таких активiв, зi складу активiв не виключалися та вiдображенi у складi виробничих запасiв.</w:t>
            </w:r>
            <w:r>
              <w:rPr>
                <w:rFonts w:eastAsia="Times New Roman"/>
                <w:color w:val="000000"/>
                <w:sz w:val="20"/>
                <w:szCs w:val="20"/>
              </w:rPr>
              <w:br/>
              <w:t>Наявнiсть запасiв пiдтверджується даними звiтiв матерiально-вiдповiдальних осiб.</w:t>
            </w:r>
            <w:r>
              <w:rPr>
                <w:rFonts w:eastAsia="Times New Roman"/>
                <w:color w:val="000000"/>
                <w:sz w:val="20"/>
                <w:szCs w:val="20"/>
              </w:rPr>
              <w:br/>
              <w:t>4.3. Дебiторська заборгованiсть</w:t>
            </w:r>
            <w:r>
              <w:rPr>
                <w:rFonts w:eastAsia="Times New Roman"/>
                <w:color w:val="000000"/>
                <w:sz w:val="20"/>
                <w:szCs w:val="20"/>
              </w:rPr>
              <w:br/>
              <w:t>Полiтика Товарис</w:t>
            </w:r>
            <w:r>
              <w:rPr>
                <w:rFonts w:eastAsia="Times New Roman"/>
                <w:color w:val="000000"/>
                <w:sz w:val="20"/>
                <w:szCs w:val="20"/>
              </w:rPr>
              <w:t>тва щодо дебiторської заборгованостi вiдповiдає вимогам П(С)БО №10 «Дебiторська заборгованiсть» ,затвердженого наказом Мiнфiну України вiд 08.10.1999 р. №237 (з урахуванням змiн та доповнень).</w:t>
            </w:r>
            <w:r>
              <w:rPr>
                <w:rFonts w:eastAsia="Times New Roman"/>
                <w:color w:val="000000"/>
                <w:sz w:val="20"/>
                <w:szCs w:val="20"/>
              </w:rPr>
              <w:br/>
              <w:t>Поточна дебiторська заборгованiсть за продукцiю, товари, роботи</w:t>
            </w:r>
            <w:r>
              <w:rPr>
                <w:rFonts w:eastAsia="Times New Roman"/>
                <w:color w:val="000000"/>
                <w:sz w:val="20"/>
                <w:szCs w:val="20"/>
              </w:rPr>
              <w:t xml:space="preserve">, послуги включалась до пiдсумку балансу за чистою реалiзацiйною вартiстю, та станом на 31.12.2017 р. складала 25,7тис.грн. (рядок 1125 форми № 1-м «Баланс»). </w:t>
            </w:r>
            <w:r>
              <w:rPr>
                <w:rFonts w:eastAsia="Times New Roman"/>
                <w:color w:val="000000"/>
                <w:sz w:val="20"/>
                <w:szCs w:val="20"/>
              </w:rPr>
              <w:br/>
            </w:r>
            <w:r>
              <w:rPr>
                <w:rFonts w:eastAsia="Times New Roman"/>
                <w:color w:val="000000"/>
                <w:sz w:val="20"/>
                <w:szCs w:val="20"/>
              </w:rPr>
              <w:br/>
              <w:t>4.4. Кошти та розрахунки</w:t>
            </w:r>
            <w:r>
              <w:rPr>
                <w:rFonts w:eastAsia="Times New Roman"/>
                <w:color w:val="000000"/>
                <w:sz w:val="20"/>
                <w:szCs w:val="20"/>
              </w:rPr>
              <w:br/>
              <w:t>Безготiвковi розрахунки мiж Товариством та контрагентами здiйснювались</w:t>
            </w:r>
            <w:r>
              <w:rPr>
                <w:rFonts w:eastAsia="Times New Roman"/>
                <w:color w:val="000000"/>
                <w:sz w:val="20"/>
                <w:szCs w:val="20"/>
              </w:rPr>
              <w:t xml:space="preserve"> через уповноваженi банки згiдно з договорами на розрахунково-касове обслуговування шляхом перерахування коштiв з рахунку платника на рахунок одержувача коштiв.</w:t>
            </w:r>
            <w:r>
              <w:rPr>
                <w:rFonts w:eastAsia="Times New Roman"/>
                <w:color w:val="000000"/>
                <w:sz w:val="20"/>
                <w:szCs w:val="20"/>
              </w:rPr>
              <w:br/>
              <w:t>Облiк касових операцiй здiйснювався Товариством у вiдповiдностi до вимог «Положення про ведення</w:t>
            </w:r>
            <w:r>
              <w:rPr>
                <w:rFonts w:eastAsia="Times New Roman"/>
                <w:color w:val="000000"/>
                <w:sz w:val="20"/>
                <w:szCs w:val="20"/>
              </w:rPr>
              <w:t xml:space="preserve"> касових операцiй у нацiональнiй валютi України», затвердженого постановою Правлiння Нацiонального банку України вiд 15.02.04 р. №637 (зi змiнами та доповненнями).</w:t>
            </w:r>
            <w:r>
              <w:rPr>
                <w:rFonts w:eastAsia="Times New Roman"/>
                <w:color w:val="000000"/>
                <w:sz w:val="20"/>
                <w:szCs w:val="20"/>
              </w:rPr>
              <w:br/>
            </w:r>
            <w:r>
              <w:rPr>
                <w:rFonts w:eastAsia="Times New Roman"/>
                <w:color w:val="000000"/>
                <w:sz w:val="20"/>
                <w:szCs w:val="20"/>
              </w:rPr>
              <w:br/>
              <w:t>Залишок готiвкових коштiв у касi станом на 31.12.2017 р. склав 3,32 грн. ; грошовi кошти на</w:t>
            </w:r>
            <w:r>
              <w:rPr>
                <w:rFonts w:eastAsia="Times New Roman"/>
                <w:color w:val="000000"/>
                <w:sz w:val="20"/>
                <w:szCs w:val="20"/>
              </w:rPr>
              <w:t xml:space="preserve"> поточних рахунках в банках склали 4918,41 грн. Загальна сума грошових коштiв складала </w:t>
            </w:r>
            <w:r>
              <w:rPr>
                <w:rFonts w:eastAsia="Times New Roman"/>
                <w:color w:val="000000"/>
                <w:sz w:val="20"/>
                <w:szCs w:val="20"/>
              </w:rPr>
              <w:br/>
              <w:t>4,9 тис.грн. (рядок 1165 ф.№1-м »Баланс»).</w:t>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t>5. Розкриття iнформацiї за зобов'язаннями.</w:t>
            </w:r>
            <w:r>
              <w:rPr>
                <w:rFonts w:eastAsia="Times New Roman"/>
                <w:color w:val="000000"/>
                <w:sz w:val="20"/>
                <w:szCs w:val="20"/>
              </w:rPr>
              <w:br/>
              <w:t>До зобов’язань Товариства належить кредиторська торгова заборгованiсть, забезпеч</w:t>
            </w:r>
            <w:r>
              <w:rPr>
                <w:rFonts w:eastAsia="Times New Roman"/>
                <w:color w:val="000000"/>
                <w:sz w:val="20"/>
                <w:szCs w:val="20"/>
              </w:rPr>
              <w:t xml:space="preserve">ення виплат персоналу та iншi зобов’язання . </w:t>
            </w:r>
            <w:r>
              <w:rPr>
                <w:rFonts w:eastAsia="Times New Roman"/>
                <w:color w:val="000000"/>
                <w:sz w:val="20"/>
                <w:szCs w:val="20"/>
              </w:rPr>
              <w:br/>
              <w:t>Станом на 31.12.2017року Товариство мало поточну кредиторську заборгованiсть за товари, роботи, послуги у сумi 69,5 тис. грн.(рядок 1615 форми №1-м «Баланс»).</w:t>
            </w:r>
            <w:r>
              <w:rPr>
                <w:rFonts w:eastAsia="Times New Roman"/>
                <w:color w:val="000000"/>
                <w:sz w:val="20"/>
                <w:szCs w:val="20"/>
              </w:rPr>
              <w:br/>
              <w:t xml:space="preserve">Поточнi зобов’язання за розрахунками з бюджетом по </w:t>
            </w:r>
            <w:r>
              <w:rPr>
                <w:rFonts w:eastAsia="Times New Roman"/>
                <w:color w:val="000000"/>
                <w:sz w:val="20"/>
                <w:szCs w:val="20"/>
              </w:rPr>
              <w:t xml:space="preserve">податкам та внескам складають у сумi 17,4 тис.грн.( рядок 1620 ф.№1-м»Баланс»). </w:t>
            </w:r>
            <w:r>
              <w:rPr>
                <w:rFonts w:eastAsia="Times New Roman"/>
                <w:color w:val="000000"/>
                <w:sz w:val="20"/>
                <w:szCs w:val="20"/>
              </w:rPr>
              <w:br/>
            </w:r>
            <w:r>
              <w:rPr>
                <w:rFonts w:eastAsia="Times New Roman"/>
                <w:color w:val="000000"/>
                <w:sz w:val="20"/>
                <w:szCs w:val="20"/>
              </w:rPr>
              <w:br/>
              <w:t xml:space="preserve">Протягом 2017року розрахунки по оплатi працi проводились вiдповiдно до чинного законодавства. Заборгованiсть по виплатам працiвникам станом на 31.12.2017 р. складала </w:t>
            </w:r>
            <w:r>
              <w:rPr>
                <w:rFonts w:eastAsia="Times New Roman"/>
                <w:color w:val="000000"/>
                <w:sz w:val="20"/>
                <w:szCs w:val="20"/>
              </w:rPr>
              <w:br/>
              <w:t>16,2 ти</w:t>
            </w:r>
            <w:r>
              <w:rPr>
                <w:rFonts w:eastAsia="Times New Roman"/>
                <w:color w:val="000000"/>
                <w:sz w:val="20"/>
                <w:szCs w:val="20"/>
              </w:rPr>
              <w:t>с. грн.(рядок 1630 форми №1-м»Баланс»)</w:t>
            </w:r>
            <w:r>
              <w:rPr>
                <w:rFonts w:eastAsia="Times New Roman"/>
                <w:color w:val="000000"/>
                <w:sz w:val="20"/>
                <w:szCs w:val="20"/>
              </w:rPr>
              <w:br/>
              <w:t xml:space="preserve">Нарахування i сплата єдиного соцiального внеску здiйснювалась Товариством своєчасно, згiдно законодавства, та станом на 31.12.2017р. заборгованiсть склала 10,3тис.грн. (рядок 1625 ф.1-м»Баланс «) . </w:t>
            </w:r>
            <w:r>
              <w:rPr>
                <w:rFonts w:eastAsia="Times New Roman"/>
                <w:color w:val="000000"/>
                <w:sz w:val="20"/>
                <w:szCs w:val="20"/>
              </w:rPr>
              <w:br/>
              <w:t>Iншi поточнi зобов</w:t>
            </w:r>
            <w:r>
              <w:rPr>
                <w:rFonts w:eastAsia="Times New Roman"/>
                <w:color w:val="000000"/>
                <w:sz w:val="20"/>
                <w:szCs w:val="20"/>
              </w:rPr>
              <w:t xml:space="preserve">’язання Товариства ,як розрахунки з пiдзвiтними особами ,станом на 31.12.2017р. складають суму 33,2тис.грн. (рядок 1690 форми №1-м »Баланс»). </w:t>
            </w:r>
            <w:r>
              <w:rPr>
                <w:rFonts w:eastAsia="Times New Roman"/>
                <w:color w:val="000000"/>
                <w:sz w:val="20"/>
                <w:szCs w:val="20"/>
              </w:rPr>
              <w:br/>
              <w:t>На думку аудитора, розкриття iнформацiї за видами зобов'язань подано в фiнансовiй звiтностi достовiрно та повно в</w:t>
            </w:r>
            <w:r>
              <w:rPr>
                <w:rFonts w:eastAsia="Times New Roman"/>
                <w:color w:val="000000"/>
                <w:sz w:val="20"/>
                <w:szCs w:val="20"/>
              </w:rPr>
              <w:t>iдповiдно до встановлених вимог i в усiх суттєвих аспектах вiдповiдно до П(С)БО.</w:t>
            </w:r>
            <w:r>
              <w:rPr>
                <w:rFonts w:eastAsia="Times New Roman"/>
                <w:color w:val="000000"/>
                <w:sz w:val="20"/>
                <w:szCs w:val="20"/>
              </w:rPr>
              <w:br/>
            </w:r>
            <w:r>
              <w:rPr>
                <w:rFonts w:eastAsia="Times New Roman"/>
                <w:color w:val="000000"/>
                <w:sz w:val="20"/>
                <w:szCs w:val="20"/>
              </w:rPr>
              <w:br/>
              <w:t>6. Власний капiтал</w:t>
            </w:r>
            <w:r>
              <w:rPr>
                <w:rFonts w:eastAsia="Times New Roman"/>
                <w:color w:val="000000"/>
                <w:sz w:val="20"/>
                <w:szCs w:val="20"/>
              </w:rPr>
              <w:br/>
              <w:t>6.1 Статутний капiтал Товариства станом на 31.12.2017 року складав 77670 грн. (Сiмдесят сiм тисяч шiстсот сiмдесят гривен), та вiдповiдає сумi зафiксованої</w:t>
            </w:r>
            <w:r>
              <w:rPr>
                <w:rFonts w:eastAsia="Times New Roman"/>
                <w:color w:val="000000"/>
                <w:sz w:val="20"/>
                <w:szCs w:val="20"/>
              </w:rPr>
              <w:t xml:space="preserve"> в Статутi. Протягом перiоду що перевiрився, розмiр статутного капiталу не змiнювався, акцiї ПрАТ «ВеликоолександрIвський автопарк», не вилучались, додаткового випуску не вiдбувалось. Статутний капiтал подiлено на розподiлено на 310680шт. простих акцiй, но</w:t>
            </w:r>
            <w:r>
              <w:rPr>
                <w:rFonts w:eastAsia="Times New Roman"/>
                <w:color w:val="000000"/>
                <w:sz w:val="20"/>
                <w:szCs w:val="20"/>
              </w:rPr>
              <w:t>мiнальною вартiстю 0,25грн. за кожну. Свiдоцтво про реєстрацiю випуску акцiй №93/21/1/11 вiд 11.11.2011року.</w:t>
            </w:r>
            <w:r>
              <w:rPr>
                <w:rFonts w:eastAsia="Times New Roman"/>
                <w:color w:val="000000"/>
                <w:sz w:val="20"/>
                <w:szCs w:val="20"/>
              </w:rPr>
              <w:br/>
              <w:t>.</w:t>
            </w:r>
            <w:r>
              <w:rPr>
                <w:rFonts w:eastAsia="Times New Roman"/>
                <w:color w:val="000000"/>
                <w:sz w:val="20"/>
                <w:szCs w:val="20"/>
              </w:rPr>
              <w:br/>
              <w:t>Аналiтичний облiк на рахунку 40 «Статутний капiтал» здiйснюється згiдно з Iнструкцiєю «Про застосування Плану рахункiв бухгалтерського облiку акт</w:t>
            </w:r>
            <w:r>
              <w:rPr>
                <w:rFonts w:eastAsia="Times New Roman"/>
                <w:color w:val="000000"/>
                <w:sz w:val="20"/>
                <w:szCs w:val="20"/>
              </w:rPr>
              <w:t>ивiв, капiталу, зобов'язань i господарських пiдприємств та органiзацiй», затверджений наказом Мiнiстерства фiнансiв України вiд 30.11.99 р. №291 зi змiнами та доповненнями..</w:t>
            </w:r>
            <w:r>
              <w:rPr>
                <w:rFonts w:eastAsia="Times New Roman"/>
                <w:color w:val="000000"/>
                <w:sz w:val="20"/>
                <w:szCs w:val="20"/>
              </w:rPr>
              <w:br/>
              <w:t>Кiлькiсть акцiонерiв Товариства складала дев’ятнадцять осiб.</w:t>
            </w:r>
            <w:r>
              <w:rPr>
                <w:rFonts w:eastAsia="Times New Roman"/>
                <w:color w:val="000000"/>
                <w:sz w:val="20"/>
                <w:szCs w:val="20"/>
              </w:rPr>
              <w:br/>
              <w:t>Ведення облiку зареєс</w:t>
            </w:r>
            <w:r>
              <w:rPr>
                <w:rFonts w:eastAsia="Times New Roman"/>
                <w:color w:val="000000"/>
                <w:sz w:val="20"/>
                <w:szCs w:val="20"/>
              </w:rPr>
              <w:t>трованого статутного капiталу вiдповiдає вимогам чинного законодавства.</w:t>
            </w:r>
            <w:r>
              <w:rPr>
                <w:rFonts w:eastAsia="Times New Roman"/>
                <w:color w:val="000000"/>
                <w:sz w:val="20"/>
                <w:szCs w:val="20"/>
              </w:rPr>
              <w:br/>
              <w:t>6.2 Додатковий капiтал станом на 31.12.17р. склав 178,9 тис. грн., та складається з суми дооцiнки необоротних активiв (рядок1410 ф . №1-м «Баланс»).</w:t>
            </w:r>
            <w:r>
              <w:rPr>
                <w:rFonts w:eastAsia="Times New Roman"/>
                <w:color w:val="000000"/>
                <w:sz w:val="20"/>
                <w:szCs w:val="20"/>
              </w:rPr>
              <w:br/>
              <w:t>6.3 Резервний капiтал товариством н</w:t>
            </w:r>
            <w:r>
              <w:rPr>
                <w:rFonts w:eastAsia="Times New Roman"/>
                <w:color w:val="000000"/>
                <w:sz w:val="20"/>
                <w:szCs w:val="20"/>
              </w:rPr>
              <w:t>е створювався</w:t>
            </w:r>
            <w:r>
              <w:rPr>
                <w:rFonts w:eastAsia="Times New Roman"/>
                <w:color w:val="000000"/>
                <w:sz w:val="20"/>
                <w:szCs w:val="20"/>
              </w:rPr>
              <w:br/>
              <w:t>6.4 Нерозподiлений збиток станом на 31.12.2017 року складає 149,3 тис. грн.(рядок 1420 ф. № 1-м »Баланс»).</w:t>
            </w:r>
            <w:r>
              <w:rPr>
                <w:rFonts w:eastAsia="Times New Roman"/>
                <w:color w:val="000000"/>
                <w:sz w:val="20"/>
                <w:szCs w:val="20"/>
              </w:rPr>
              <w:br/>
              <w:t>Загальна сума власного капiталу Товариства на кiнець звiтного перiоду дорiвнює 107,3 тис. грн., що менше , в порiвняннi з минулим роком</w:t>
            </w:r>
            <w:r>
              <w:rPr>
                <w:rFonts w:eastAsia="Times New Roman"/>
                <w:color w:val="000000"/>
                <w:sz w:val="20"/>
                <w:szCs w:val="20"/>
              </w:rPr>
              <w:t xml:space="preserve"> на 22,2 тис.грн..</w:t>
            </w:r>
            <w:r>
              <w:rPr>
                <w:rFonts w:eastAsia="Times New Roman"/>
                <w:color w:val="000000"/>
                <w:sz w:val="20"/>
                <w:szCs w:val="20"/>
              </w:rPr>
              <w:br/>
              <w:t>Структура та призначення власного капiталу визначенi в Товариствi об'єктивно та адекватно.</w:t>
            </w:r>
            <w:r>
              <w:rPr>
                <w:rFonts w:eastAsia="Times New Roman"/>
                <w:color w:val="000000"/>
                <w:sz w:val="20"/>
                <w:szCs w:val="20"/>
              </w:rPr>
              <w:br/>
              <w:t>На думку аудиторiв розкриття iнформацiї про власний капiтал в балансi Товариства в повнiй мiрi вiдповiдає вимогам чинного законодавства.</w:t>
            </w:r>
            <w:r>
              <w:rPr>
                <w:rFonts w:eastAsia="Times New Roman"/>
                <w:color w:val="000000"/>
                <w:sz w:val="20"/>
                <w:szCs w:val="20"/>
              </w:rPr>
              <w:br/>
              <w:t>Пiд вартi</w:t>
            </w:r>
            <w:r>
              <w:rPr>
                <w:rFonts w:eastAsia="Times New Roman"/>
                <w:color w:val="000000"/>
                <w:sz w:val="20"/>
                <w:szCs w:val="20"/>
              </w:rPr>
              <w:t>стю чистих активiв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w:t>
            </w:r>
            <w:r>
              <w:rPr>
                <w:rFonts w:eastAsia="Times New Roman"/>
                <w:color w:val="000000"/>
                <w:sz w:val="20"/>
                <w:szCs w:val="20"/>
              </w:rPr>
              <w:br/>
              <w:t>Розрахунок чистих активiв здiйснювався згiдно «Методичних рекомендацiй Нацiона</w:t>
            </w:r>
            <w:r>
              <w:rPr>
                <w:rFonts w:eastAsia="Times New Roman"/>
                <w:color w:val="000000"/>
                <w:sz w:val="20"/>
                <w:szCs w:val="20"/>
              </w:rPr>
              <w:t>льної комiсiї по цiнним паперам та фондового ринку, щодо визначення вартостi чистих активiв акцiонерного товариства» вiд 17.11.2004 р. №485, з метою реалiзацiй статтi 155 Цивiльного Кодексу України, зокрема п.3. Вартiсть чистих активiв Товариства станом на</w:t>
            </w:r>
            <w:r>
              <w:rPr>
                <w:rFonts w:eastAsia="Times New Roman"/>
                <w:color w:val="000000"/>
                <w:sz w:val="20"/>
                <w:szCs w:val="20"/>
              </w:rPr>
              <w:t xml:space="preserve"> 31.12.2017р. бiльше суми статутного капiталу на 29,6 тис.грн., що вiдповiдає вимогам чинного законодавства.</w:t>
            </w:r>
            <w:r>
              <w:rPr>
                <w:rFonts w:eastAsia="Times New Roman"/>
                <w:color w:val="000000"/>
                <w:sz w:val="20"/>
                <w:szCs w:val="20"/>
              </w:rPr>
              <w:br/>
              <w:t>7. Iнформацiя про фiнансовi результати.</w:t>
            </w:r>
            <w:r>
              <w:rPr>
                <w:rFonts w:eastAsia="Times New Roman"/>
                <w:color w:val="000000"/>
                <w:sz w:val="20"/>
                <w:szCs w:val="20"/>
              </w:rPr>
              <w:br/>
              <w:t>7.1. Облiк доходiв.</w:t>
            </w:r>
            <w:r>
              <w:rPr>
                <w:rFonts w:eastAsia="Times New Roman"/>
                <w:color w:val="000000"/>
                <w:sz w:val="20"/>
                <w:szCs w:val="20"/>
              </w:rPr>
              <w:br/>
              <w:t>Доходи у «Звiтi про фiнансовi результати » (ф.№2-м) складаються з доходу вiд реалiзацiї</w:t>
            </w:r>
            <w:r>
              <w:rPr>
                <w:rFonts w:eastAsia="Times New Roman"/>
                <w:color w:val="000000"/>
                <w:sz w:val="20"/>
                <w:szCs w:val="20"/>
              </w:rPr>
              <w:t xml:space="preserve"> продукцiї, послуг та iнших операцiйних доходiв .</w:t>
            </w:r>
            <w:r>
              <w:rPr>
                <w:rFonts w:eastAsia="Times New Roman"/>
                <w:color w:val="000000"/>
                <w:sz w:val="20"/>
                <w:szCs w:val="20"/>
              </w:rPr>
              <w:br/>
              <w:t xml:space="preserve">У фiнансових звiтах iнформацiя про доходи представлена з урахуванням П(С)БО 15 «Дохiд», затвердженого наказом Мiнфiну України вiд 29.11.1999 р. № 290 , з урахуванням змiн та доповнень. Дохiд визначався пiд </w:t>
            </w:r>
            <w:r>
              <w:rPr>
                <w:rFonts w:eastAsia="Times New Roman"/>
                <w:color w:val="000000"/>
                <w:sz w:val="20"/>
                <w:szCs w:val="20"/>
              </w:rPr>
              <w:t>час збiльшення активiв або зменшення зобов'язань, що зумовлювало зростання власного капiталу.</w:t>
            </w:r>
            <w:r>
              <w:rPr>
                <w:rFonts w:eastAsia="Times New Roman"/>
                <w:color w:val="000000"/>
                <w:sz w:val="20"/>
                <w:szCs w:val="20"/>
              </w:rPr>
              <w:br/>
              <w:t>Чистий дохiд вiд реалiзацiї робiт,послуг за 2017 рiк склав 21,5 тис.грн. (рядок 2000 ф.№2-м).</w:t>
            </w:r>
            <w:r>
              <w:rPr>
                <w:rFonts w:eastAsia="Times New Roman"/>
                <w:color w:val="000000"/>
                <w:sz w:val="20"/>
                <w:szCs w:val="20"/>
              </w:rPr>
              <w:br/>
              <w:t>Iншi операцiйнi доходи,як орендна плата, склали 61,5 тис.грн. (рядок</w:t>
            </w:r>
            <w:r>
              <w:rPr>
                <w:rFonts w:eastAsia="Times New Roman"/>
                <w:color w:val="000000"/>
                <w:sz w:val="20"/>
                <w:szCs w:val="20"/>
              </w:rPr>
              <w:t xml:space="preserve"> 2120 ф.№2-м «Звiт про фiнансовi результати») . </w:t>
            </w:r>
            <w:r>
              <w:rPr>
                <w:rFonts w:eastAsia="Times New Roman"/>
                <w:color w:val="000000"/>
                <w:sz w:val="20"/>
                <w:szCs w:val="20"/>
              </w:rPr>
              <w:br/>
            </w:r>
            <w:r>
              <w:rPr>
                <w:rFonts w:eastAsia="Times New Roman"/>
                <w:color w:val="000000"/>
                <w:sz w:val="20"/>
                <w:szCs w:val="20"/>
              </w:rPr>
              <w:br/>
              <w:t>Таким чином за 2017 рiк Товариство отримало доходiв на загальну суму 83,0 тис.грн.</w:t>
            </w:r>
            <w:r>
              <w:rPr>
                <w:rFonts w:eastAsia="Times New Roman"/>
                <w:color w:val="000000"/>
                <w:sz w:val="20"/>
                <w:szCs w:val="20"/>
              </w:rPr>
              <w:br/>
              <w:t>7.2. Облiк витрат</w:t>
            </w:r>
            <w:r>
              <w:rPr>
                <w:rFonts w:eastAsia="Times New Roman"/>
                <w:color w:val="000000"/>
                <w:sz w:val="20"/>
                <w:szCs w:val="20"/>
              </w:rPr>
              <w:br/>
              <w:t>Облiк втрат виробництва та обiгу, Товариства за 2017рiк проводився i вiдображався в фiнансових звiтах згi</w:t>
            </w:r>
            <w:r>
              <w:rPr>
                <w:rFonts w:eastAsia="Times New Roman"/>
                <w:color w:val="000000"/>
                <w:sz w:val="20"/>
                <w:szCs w:val="20"/>
              </w:rPr>
              <w:t xml:space="preserve">дно з урахуванням П(С)БО 16 «Витрати», затвердженого наказом Мiнфiну України вiд 31.12.1999 р. №318 ,з урахуванням змiн та доповнень. </w:t>
            </w:r>
            <w:r>
              <w:rPr>
                <w:rFonts w:eastAsia="Times New Roman"/>
                <w:color w:val="000000"/>
                <w:sz w:val="20"/>
                <w:szCs w:val="20"/>
              </w:rPr>
              <w:br/>
              <w:t xml:space="preserve">Витрати вiдображались в бухгалтерському облiку одночасно зi зменшенням активiв або збiльшенням зобов'язань. </w:t>
            </w:r>
            <w:r>
              <w:rPr>
                <w:rFonts w:eastAsia="Times New Roman"/>
                <w:color w:val="000000"/>
                <w:sz w:val="20"/>
                <w:szCs w:val="20"/>
              </w:rPr>
              <w:br/>
              <w:t>Витрати визн</w:t>
            </w:r>
            <w:r>
              <w:rPr>
                <w:rFonts w:eastAsia="Times New Roman"/>
                <w:color w:val="000000"/>
                <w:sz w:val="20"/>
                <w:szCs w:val="20"/>
              </w:rPr>
              <w:t xml:space="preserve">ачались витратами звiтного перiоду одночасно з визначенням доходу, для отримання якого вони здiйсненi. За 2017рiк витрати склали 105,2тис.грн., у тому числi: </w:t>
            </w:r>
            <w:r>
              <w:rPr>
                <w:rFonts w:eastAsia="Times New Roman"/>
                <w:color w:val="000000"/>
                <w:sz w:val="20"/>
                <w:szCs w:val="20"/>
              </w:rPr>
              <w:br/>
              <w:t>- iншi операцiйнi витрати (адмiнiстративнi витрати) 88,2 тис. грн.</w:t>
            </w:r>
            <w:r>
              <w:rPr>
                <w:rFonts w:eastAsia="Times New Roman"/>
                <w:color w:val="000000"/>
                <w:sz w:val="20"/>
                <w:szCs w:val="20"/>
              </w:rPr>
              <w:br/>
              <w:t>- собiвартiсть реалiзованих ро</w:t>
            </w:r>
            <w:r>
              <w:rPr>
                <w:rFonts w:eastAsia="Times New Roman"/>
                <w:color w:val="000000"/>
                <w:sz w:val="20"/>
                <w:szCs w:val="20"/>
              </w:rPr>
              <w:t xml:space="preserve">бiт та послуг (рахунок 23) 17,0 тис.грн. </w:t>
            </w:r>
            <w:r>
              <w:rPr>
                <w:rFonts w:eastAsia="Times New Roman"/>
                <w:color w:val="000000"/>
                <w:sz w:val="20"/>
                <w:szCs w:val="20"/>
              </w:rPr>
              <w:br/>
              <w:t>Таким чином за 2017рiк Товариство спрацювало збитково, та сума збитку складала 22,2 тис.грн.(рядок 2350 ф. №2-м «Звiт про фiнансовi результати»)</w:t>
            </w:r>
            <w:r>
              <w:rPr>
                <w:rFonts w:eastAsia="Times New Roman"/>
                <w:color w:val="000000"/>
                <w:sz w:val="20"/>
                <w:szCs w:val="20"/>
              </w:rPr>
              <w:br/>
              <w:t>Доходи та витрати Товариства пiдтверджуються даними бухгалтерського о</w:t>
            </w:r>
            <w:r>
              <w:rPr>
                <w:rFonts w:eastAsia="Times New Roman"/>
                <w:color w:val="000000"/>
                <w:sz w:val="20"/>
                <w:szCs w:val="20"/>
              </w:rPr>
              <w:t>блiку та вiдповiдають вимогам Положень (стандартiв) бухгалтерського облiку.</w:t>
            </w:r>
            <w:r>
              <w:rPr>
                <w:rFonts w:eastAsia="Times New Roman"/>
                <w:color w:val="000000"/>
                <w:sz w:val="20"/>
                <w:szCs w:val="20"/>
              </w:rPr>
              <w:br/>
              <w:t xml:space="preserve">Проведення аудиторської перевiрки було спрямовано на одержання вагомих пiдтверджень, щодо вiдсутностi у фiнансовiй звiтностi суттєвих помилок. </w:t>
            </w:r>
            <w:r>
              <w:rPr>
                <w:rFonts w:eastAsia="Times New Roman"/>
                <w:color w:val="000000"/>
                <w:sz w:val="20"/>
                <w:szCs w:val="20"/>
              </w:rPr>
              <w:br/>
              <w:t>9. Стан корпоративного управлiння</w:t>
            </w:r>
            <w:r>
              <w:rPr>
                <w:rFonts w:eastAsia="Times New Roman"/>
                <w:color w:val="000000"/>
                <w:sz w:val="20"/>
                <w:szCs w:val="20"/>
              </w:rPr>
              <w:br/>
              <w:t>Ко</w:t>
            </w:r>
            <w:r>
              <w:rPr>
                <w:rFonts w:eastAsia="Times New Roman"/>
                <w:color w:val="000000"/>
                <w:sz w:val="20"/>
                <w:szCs w:val="20"/>
              </w:rPr>
              <w:t>рпоративне управлiння Товариства здiйснюється згiдно вимогам чинного законодавства України та Статуту Товариства. Вищим органом управлiння є загальнi збори акцiонерiв. Протягом 2017 року в Товариствi функцiонували наступнi органи корпоративного управлiння:</w:t>
            </w:r>
            <w:r>
              <w:rPr>
                <w:rFonts w:eastAsia="Times New Roman"/>
                <w:color w:val="000000"/>
                <w:sz w:val="20"/>
                <w:szCs w:val="20"/>
              </w:rPr>
              <w:t>наглядова рада, ревiзiйна рада, голова правлiння .</w:t>
            </w:r>
            <w:r>
              <w:rPr>
                <w:rFonts w:eastAsia="Times New Roman"/>
                <w:color w:val="000000"/>
                <w:sz w:val="20"/>
                <w:szCs w:val="20"/>
              </w:rPr>
              <w:br/>
              <w:t>Створення служби внутрiшнього аудиту не передбачено внутрiшнiми документами Товариства. Протягом звiтного року поточне управлiння фiнансово-господарською дiяльнiстю здiйснювалося головою правлiння, в межах</w:t>
            </w:r>
            <w:r>
              <w:rPr>
                <w:rFonts w:eastAsia="Times New Roman"/>
                <w:color w:val="000000"/>
                <w:sz w:val="20"/>
                <w:szCs w:val="20"/>
              </w:rPr>
              <w:t xml:space="preserve"> повноважень, якi встановлено Статутом. Контроль за фiнансово-господарською дiяльнiстю Товариства протягом 2017 року здiйснювався ревiзiйною радою, яка звiтує загальним зборам.</w:t>
            </w:r>
            <w:r>
              <w:rPr>
                <w:rFonts w:eastAsia="Times New Roman"/>
                <w:color w:val="000000"/>
                <w:sz w:val="20"/>
                <w:szCs w:val="20"/>
              </w:rPr>
              <w:br/>
              <w:t>За результатами виконаних процедур перевiрки стану корпоративного управлiння, м</w:t>
            </w:r>
            <w:r>
              <w:rPr>
                <w:rFonts w:eastAsia="Times New Roman"/>
                <w:color w:val="000000"/>
                <w:sz w:val="20"/>
                <w:szCs w:val="20"/>
              </w:rPr>
              <w:t>ожна зробити висновок: прийнята та функцiонуюча система корпоративного управлiння у Товариствi вiдповiдає вимогам Закону України «Про акцiонернi товариства» та Статуту.</w:t>
            </w:r>
            <w:r>
              <w:rPr>
                <w:rFonts w:eastAsia="Times New Roman"/>
                <w:color w:val="000000"/>
                <w:sz w:val="20"/>
                <w:szCs w:val="20"/>
              </w:rPr>
              <w:br/>
              <w:t>На виконання вимог п.7 МСА 550 «Пов’язанi сторони» та МСБО 24 «Розкриття iнформацiї щод</w:t>
            </w:r>
            <w:r>
              <w:rPr>
                <w:rFonts w:eastAsia="Times New Roman"/>
                <w:color w:val="000000"/>
                <w:sz w:val="20"/>
                <w:szCs w:val="20"/>
              </w:rPr>
              <w:t xml:space="preserve">о пов’язаних осiб» нами було встановлено, що у звiтному перiодi не виявленi пов’язанi особи, що здiйснюють контроль над пiдприємством та впливають на його дiяльнiсть. </w:t>
            </w:r>
            <w:r>
              <w:rPr>
                <w:rFonts w:eastAsia="Times New Roman"/>
                <w:color w:val="000000"/>
                <w:sz w:val="20"/>
                <w:szCs w:val="20"/>
              </w:rPr>
              <w:br/>
              <w:t>Не встановлено виконання значних правочинiв у розмiрi 10 та бiльше вiдсоткiв вартостi ак</w:t>
            </w:r>
            <w:r>
              <w:rPr>
                <w:rFonts w:eastAsia="Times New Roman"/>
                <w:color w:val="000000"/>
                <w:sz w:val="20"/>
                <w:szCs w:val="20"/>
              </w:rPr>
              <w:t xml:space="preserve">тивiв Товариства за перiод, що перевiряється аудиторською перевiркою. </w:t>
            </w:r>
            <w:r>
              <w:rPr>
                <w:rFonts w:eastAsia="Times New Roman"/>
                <w:color w:val="000000"/>
                <w:sz w:val="20"/>
                <w:szCs w:val="20"/>
              </w:rPr>
              <w:br/>
            </w:r>
            <w:r>
              <w:rPr>
                <w:rFonts w:eastAsia="Times New Roman"/>
                <w:color w:val="000000"/>
                <w:sz w:val="20"/>
                <w:szCs w:val="20"/>
              </w:rPr>
              <w:br/>
              <w:t xml:space="preserve">Аналiз фiнансового стану та показникiв платоспроможностi ПрАТ «Великоолександрiвський автопарк» за 2017 рiк, у виглядi таблицi , додається. </w:t>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t>Висновок</w:t>
            </w:r>
            <w:r>
              <w:rPr>
                <w:rFonts w:eastAsia="Times New Roman"/>
                <w:color w:val="000000"/>
                <w:sz w:val="20"/>
                <w:szCs w:val="20"/>
              </w:rPr>
              <w:br/>
              <w:t>На пiдставi наданих до аудиторсь</w:t>
            </w:r>
            <w:r>
              <w:rPr>
                <w:rFonts w:eastAsia="Times New Roman"/>
                <w:color w:val="000000"/>
                <w:sz w:val="20"/>
                <w:szCs w:val="20"/>
              </w:rPr>
              <w:t>кої перевiрки документiв, ми можемо зробити висновок, що iнформацiя про подiї, якi вiдбувалися протягом звiтного перiоду в ПрАТ «Великоолександрiвський автопарк» та можуть вплинути на фiнансово-господарський стан емiтента та призвести до змiни вартостi йог</w:t>
            </w:r>
            <w:r>
              <w:rPr>
                <w:rFonts w:eastAsia="Times New Roman"/>
                <w:color w:val="000000"/>
                <w:sz w:val="20"/>
                <w:szCs w:val="20"/>
              </w:rPr>
              <w:t>о цiнних паперiв, визначаються частиною 1 ст. 41 Закону України «Про цiнi папери та фондовий ринок», своєчасно оприлюднюється Товариством та надається користувачам звiтностi.</w:t>
            </w:r>
            <w:r>
              <w:rPr>
                <w:rFonts w:eastAsia="Times New Roman"/>
                <w:color w:val="000000"/>
                <w:sz w:val="20"/>
                <w:szCs w:val="20"/>
              </w:rPr>
              <w:br/>
              <w:t>На основi проведеного аудиторами тестування доказiв можна зазначити, що фiнансова</w:t>
            </w:r>
            <w:r>
              <w:rPr>
                <w:rFonts w:eastAsia="Times New Roman"/>
                <w:color w:val="000000"/>
                <w:sz w:val="20"/>
                <w:szCs w:val="20"/>
              </w:rPr>
              <w:t xml:space="preserve"> звiтнiсть та бухгалтерський облiк вiдображенi в суттєвих аспектах. Фiнансове становище ПрАТ «Великоолександрiвський автопарк» станом на 31 грудня 2017 року, за рiк, що минув не стабiльне, збиток у 2017 роцi збiльшився , у порiвнянi з 2016роком на 14,2тис.</w:t>
            </w:r>
            <w:r>
              <w:rPr>
                <w:rFonts w:eastAsia="Times New Roman"/>
                <w:color w:val="000000"/>
                <w:sz w:val="20"/>
                <w:szCs w:val="20"/>
              </w:rPr>
              <w:t xml:space="preserve">грн. </w:t>
            </w:r>
            <w:r>
              <w:rPr>
                <w:rFonts w:eastAsia="Times New Roman"/>
                <w:color w:val="000000"/>
                <w:sz w:val="20"/>
                <w:szCs w:val="20"/>
              </w:rPr>
              <w:br/>
              <w:t>Аудиторська перевiрка забезпечує обґрунтовану впевненiсть для висловлення думки, що перевiрена iнформацiя дає дiйсне уявлення про реальний склад активiв, власного капiталу, зобов'язань, прибуткiв i активiв, рух грошових коштiв, за рiк що минув на заз</w:t>
            </w:r>
            <w:r>
              <w:rPr>
                <w:rFonts w:eastAsia="Times New Roman"/>
                <w:color w:val="000000"/>
                <w:sz w:val="20"/>
                <w:szCs w:val="20"/>
              </w:rPr>
              <w:t>начену дату, та результатiв дiяльностi суб'єкта перевiрки.</w:t>
            </w:r>
            <w:r>
              <w:rPr>
                <w:rFonts w:eastAsia="Times New Roman"/>
                <w:color w:val="000000"/>
                <w:sz w:val="20"/>
                <w:szCs w:val="20"/>
              </w:rPr>
              <w:br/>
              <w:t>Фiнансова звiтнiсть вiдповiдає вимогам НП(С)БО 1 «Загальнi вимоги до фiнансової звiтностi», якi суб'єкт господарювання, ПрАТ «Великоолександрiвський автопарк» використовує для складання звiтiв.</w:t>
            </w:r>
            <w:r>
              <w:rPr>
                <w:rFonts w:eastAsia="Times New Roman"/>
                <w:color w:val="000000"/>
                <w:sz w:val="20"/>
                <w:szCs w:val="20"/>
              </w:rPr>
              <w:br/>
              <w:t>Ауд</w:t>
            </w:r>
            <w:r>
              <w:rPr>
                <w:rFonts w:eastAsia="Times New Roman"/>
                <w:color w:val="000000"/>
                <w:sz w:val="20"/>
                <w:szCs w:val="20"/>
              </w:rPr>
              <w:t xml:space="preserve">итори, за результатами перевiрки пакету фiнансової звiтностi за 2017 рiк, висловлюють умовно-позитивну думку. </w:t>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t>Основнi вiдомостi про аудиторську фiрму:</w:t>
            </w:r>
            <w:r>
              <w:rPr>
                <w:rFonts w:eastAsia="Times New Roman"/>
                <w:color w:val="000000"/>
                <w:sz w:val="20"/>
                <w:szCs w:val="20"/>
              </w:rPr>
              <w:br/>
              <w:t xml:space="preserve">ТОВ незалежна аудиторська фiрма «Прiоритет», свiдоцтво про внесення до Реєстру суб‘єктiв аудиторської </w:t>
            </w:r>
            <w:r>
              <w:rPr>
                <w:rFonts w:eastAsia="Times New Roman"/>
                <w:color w:val="000000"/>
                <w:sz w:val="20"/>
                <w:szCs w:val="20"/>
              </w:rPr>
              <w:t>дiяльностi №0285, видане рiшенням Аудиторської палати України №98 вiд 26.01. 2001р., дiйсне до 29.10.2020 року (згiдно рiшення АПУ № 316/3 вiд 29.10.2015р.), свiдоцтво про вiдповiднiсть системи контролю якостi: №0285, видане рiшенням АПУ вiд 04.07.2013р. №</w:t>
            </w:r>
            <w:r>
              <w:rPr>
                <w:rFonts w:eastAsia="Times New Roman"/>
                <w:color w:val="000000"/>
                <w:sz w:val="20"/>
                <w:szCs w:val="20"/>
              </w:rPr>
              <w:t>273/4. Свiдоцтво про внесення до реєстру аудиторiв та аудиторських фiрм, якi можуть проводити аудиторськi перевiрки фiнансових установ, що здiйснюють дiяльнiсть на ринку цiнних паперiв серiї АБ 001302,реєстрацiйний номер 1401; генеральний директор – аудито</w:t>
            </w:r>
            <w:r>
              <w:rPr>
                <w:rFonts w:eastAsia="Times New Roman"/>
                <w:color w:val="000000"/>
                <w:sz w:val="20"/>
                <w:szCs w:val="20"/>
              </w:rPr>
              <w:t>р Щербина А.М., внесений до реєстру аудиторiв, якi можуть проводити аудиторськi перевiрки фiнансових установ, що здiйснюють дiяльнiсть на ринку цiнних паперiв на пiдставi Свiдоцтва ДКЦП та ФР України АБ № 001302 вiд 15.02.2011року, м.Херсон, вул. Белiнсько</w:t>
            </w:r>
            <w:r>
              <w:rPr>
                <w:rFonts w:eastAsia="Times New Roman"/>
                <w:color w:val="000000"/>
                <w:sz w:val="20"/>
                <w:szCs w:val="20"/>
              </w:rPr>
              <w:t>го,15, телефон/факс: 26-17-04 26-61-34.</w:t>
            </w:r>
            <w:r>
              <w:rPr>
                <w:rFonts w:eastAsia="Times New Roman"/>
                <w:color w:val="000000"/>
                <w:sz w:val="20"/>
                <w:szCs w:val="20"/>
              </w:rPr>
              <w:br/>
              <w:t>Генеральний директор</w:t>
            </w:r>
            <w:r>
              <w:rPr>
                <w:rFonts w:eastAsia="Times New Roman"/>
                <w:color w:val="000000"/>
                <w:sz w:val="20"/>
                <w:szCs w:val="20"/>
              </w:rPr>
              <w:br/>
              <w:t>ТОВ НАФ "Прiоритет" А.М.Щербина</w:t>
            </w:r>
            <w:r>
              <w:rPr>
                <w:rFonts w:eastAsia="Times New Roman"/>
                <w:color w:val="000000"/>
                <w:sz w:val="20"/>
                <w:szCs w:val="20"/>
              </w:rPr>
              <w:br/>
            </w:r>
            <w:r>
              <w:rPr>
                <w:rFonts w:eastAsia="Times New Roman"/>
                <w:color w:val="000000"/>
                <w:sz w:val="20"/>
                <w:szCs w:val="20"/>
              </w:rPr>
              <w:br/>
              <w:t xml:space="preserve">Реквiзити та адреса: ТОВ Незалежна аудиторська фiрма "Прiоритет" </w:t>
            </w:r>
            <w:r>
              <w:rPr>
                <w:rFonts w:eastAsia="Times New Roman"/>
                <w:color w:val="000000"/>
                <w:sz w:val="20"/>
                <w:szCs w:val="20"/>
              </w:rPr>
              <w:br/>
              <w:t>Код ЄДРПОУ 14124964</w:t>
            </w:r>
            <w:r>
              <w:rPr>
                <w:rFonts w:eastAsia="Times New Roman"/>
                <w:color w:val="000000"/>
                <w:sz w:val="20"/>
                <w:szCs w:val="20"/>
              </w:rPr>
              <w:br/>
              <w:t>73000, Україна, м. Херсон, вул. Белiнського, 15, тел. 49-32-07</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p>
        </w:tc>
      </w:tr>
    </w:tbl>
    <w:p w:rsidR="00000000" w:rsidRDefault="00B93BFC">
      <w:pPr>
        <w:pStyle w:val="small-text"/>
        <w:rPr>
          <w:color w:val="000000"/>
        </w:rPr>
      </w:pPr>
      <w:r>
        <w:rPr>
          <w:color w:val="000000"/>
        </w:rPr>
        <w:t>* Зазначаються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w:t>
      </w:r>
      <w:r>
        <w:rPr>
          <w:color w:val="000000"/>
        </w:rPr>
        <w:t>ку у паспорті).</w:t>
      </w:r>
      <w:r>
        <w:rPr>
          <w:color w:val="000000"/>
        </w:rPr>
        <w:br/>
        <w:t>** Заповнюється емітентами – професійними учасниками ринку цінних паперів.</w:t>
      </w:r>
    </w:p>
    <w:p w:rsidR="00000000" w:rsidRDefault="00B93BFC">
      <w:pPr>
        <w:rPr>
          <w:rFonts w:eastAsia="Times New Roman"/>
          <w:color w:val="000000"/>
        </w:rPr>
        <w:sectPr w:rsidR="00000000">
          <w:pgSz w:w="11907" w:h="16840"/>
          <w:pgMar w:top="1134" w:right="851" w:bottom="851" w:left="851" w:header="0" w:footer="0" w:gutter="0"/>
          <w:cols w:space="720"/>
        </w:sectPr>
      </w:pPr>
    </w:p>
    <w:p w:rsidR="00000000" w:rsidRDefault="00B93BFC">
      <w:pPr>
        <w:pStyle w:val="3"/>
        <w:rPr>
          <w:rFonts w:eastAsia="Times New Roman"/>
          <w:color w:val="000000"/>
        </w:rPr>
      </w:pPr>
      <w:r>
        <w:rPr>
          <w:rFonts w:eastAsia="Times New Roman"/>
          <w:color w:val="000000"/>
        </w:rPr>
        <w:t>Інформація про стан корпоративного управління</w:t>
      </w:r>
    </w:p>
    <w:p w:rsidR="00000000" w:rsidRDefault="00B93BFC">
      <w:pPr>
        <w:pStyle w:val="3"/>
        <w:rPr>
          <w:rFonts w:eastAsia="Times New Roman"/>
          <w:color w:val="000000"/>
        </w:rPr>
      </w:pPr>
      <w:r>
        <w:rPr>
          <w:rFonts w:eastAsia="Times New Roman"/>
          <w:color w:val="000000"/>
        </w:rPr>
        <w:t>ЗАГАЛЬНІ ЗБОРИ АКЦІОНЕРІВ</w:t>
      </w:r>
    </w:p>
    <w:p w:rsidR="00000000" w:rsidRDefault="00B93BFC">
      <w:pPr>
        <w:pStyle w:val="4"/>
        <w:jc w:val="left"/>
        <w:rPr>
          <w:rFonts w:eastAsia="Times New Roman"/>
          <w:color w:val="000000"/>
        </w:rPr>
      </w:pPr>
      <w:r>
        <w:rPr>
          <w:rFonts w:eastAsia="Times New Roman"/>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firstRow="1" w:lastRow="0" w:firstColumn="1" w:lastColumn="0" w:noHBand="0" w:noVBand="1"/>
      </w:tblPr>
      <w:tblGrid>
        <w:gridCol w:w="1032"/>
        <w:gridCol w:w="2065"/>
        <w:gridCol w:w="4130"/>
        <w:gridCol w:w="3098"/>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Інше (запишіть): збори не вiдбулись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 xml:space="preserve">Які були основні причини скликання останніх позачергових зборів?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Інше (запишіть): Припис НКЦПФР</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965"/>
        <w:gridCol w:w="360"/>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Ні</w:t>
            </w:r>
          </w:p>
        </w:tc>
      </w:tr>
    </w:tbl>
    <w:p w:rsidR="00000000" w:rsidRDefault="00B93BFC">
      <w:pPr>
        <w:pStyle w:val="4"/>
        <w:jc w:val="left"/>
        <w:rPr>
          <w:rFonts w:eastAsia="Times New Roman"/>
          <w:color w:val="000000"/>
        </w:rPr>
      </w:pPr>
      <w:r>
        <w:rPr>
          <w:rFonts w:eastAsia="Times New Roman"/>
          <w:color w:val="000000"/>
        </w:rPr>
        <w:t>У разі скликання позачергових загальних зборів зазначаються їх ініціатори:</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Акціонери (акціонер), які на день подання вимоги сукупно є власниками 10 і більше відсотків простих акцій товариства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Москаленко Олександр Федорович</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Інше (зазначити)</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199"/>
        <w:gridCol w:w="126"/>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У разі скликання, але не проведення чергових загальних зборів зазначається причина їх непроведення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396"/>
        <w:gridCol w:w="1929"/>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У разі скликання, але не проведення позачергових загальних зборів зазначається причина їх непроведення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Вiдсутнiсть кворуму</w:t>
            </w:r>
          </w:p>
        </w:tc>
      </w:tr>
    </w:tbl>
    <w:p w:rsidR="00000000" w:rsidRDefault="00B93BFC">
      <w:pPr>
        <w:pStyle w:val="3"/>
        <w:rPr>
          <w:rFonts w:eastAsia="Times New Roman"/>
          <w:color w:val="000000"/>
        </w:rPr>
      </w:pPr>
      <w:r>
        <w:rPr>
          <w:rFonts w:eastAsia="Times New Roman"/>
          <w:color w:val="000000"/>
        </w:rPr>
        <w:t>ОРГАНИ УПРАВЛІННЯ</w:t>
      </w:r>
    </w:p>
    <w:p w:rsidR="00000000" w:rsidRDefault="00B93BFC">
      <w:pPr>
        <w:pStyle w:val="4"/>
        <w:jc w:val="left"/>
        <w:rPr>
          <w:rFonts w:eastAsia="Times New Roman"/>
          <w:color w:val="000000"/>
        </w:rPr>
      </w:pPr>
      <w:r>
        <w:rPr>
          <w:rFonts w:eastAsia="Times New Roman"/>
          <w:color w:val="000000"/>
        </w:rPr>
        <w:t>Який склад наглядової ради (за наявності)?</w:t>
      </w:r>
    </w:p>
    <w:tbl>
      <w:tblPr>
        <w:tblW w:w="5000" w:type="pct"/>
        <w:tblCellMar>
          <w:top w:w="15" w:type="dxa"/>
          <w:left w:w="15" w:type="dxa"/>
          <w:bottom w:w="15" w:type="dxa"/>
          <w:right w:w="15" w:type="dxa"/>
        </w:tblCellMar>
        <w:tblLook w:val="04A0" w:firstRow="1" w:lastRow="0" w:firstColumn="1" w:lastColumn="0" w:noHBand="0" w:noVBand="1"/>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(осіб)</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Кількість членів наглядової ради,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членів наглядової ради -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членів наглядової ради - представників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членів наглядової ради - незалежних директорів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членів наглядової ради -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членів наглядової ради -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0</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Чи проводила наглядова рада самооцінку?</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не проводила</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085"/>
        <w:gridCol w:w="240"/>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1</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комiтети не створено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rPr>
                <w:rFonts w:eastAsia="Times New Roman"/>
                <w:color w:val="00000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965"/>
        <w:gridCol w:w="360"/>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Ні</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Інше (запишіть):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Інше (запиші</w:t>
            </w:r>
            <w:r>
              <w:rPr>
                <w:rFonts w:eastAsia="Times New Roman"/>
                <w:color w:val="000000"/>
                <w:sz w:val="20"/>
                <w:szCs w:val="20"/>
              </w:rPr>
              <w:t xml:space="preserve">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478"/>
        <w:gridCol w:w="1847"/>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так, введено посаду ревізора</w:t>
            </w:r>
          </w:p>
        </w:tc>
      </w:tr>
    </w:tbl>
    <w:p w:rsidR="00000000" w:rsidRDefault="00B93BFC">
      <w:pPr>
        <w:pStyle w:val="4"/>
        <w:jc w:val="left"/>
        <w:rPr>
          <w:rFonts w:eastAsia="Times New Roman"/>
          <w:color w:val="000000"/>
        </w:rPr>
      </w:pPr>
      <w:r>
        <w:rPr>
          <w:rFonts w:eastAsia="Times New Roman"/>
          <w:color w:val="000000"/>
        </w:rPr>
        <w:t>Якщо в товаристві створено ревізійну комісію:</w:t>
      </w:r>
    </w:p>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кількість членів ревізійної комісії осіб;</w:t>
            </w:r>
          </w:p>
        </w:tc>
      </w:tr>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Скільки разів на рік у середньому відбувалося засідання ревізійної комісії протягом останніх трьох років? 1</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Відповідно до статуту вашого акціонерного товариства, до компетенції якого з органів (загальних зборі</w:t>
      </w:r>
      <w:r>
        <w:rPr>
          <w:rFonts w:eastAsia="Times New Roman"/>
          <w:color w:val="000000"/>
        </w:rPr>
        <w:t xml:space="preserve">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firstRow="1" w:lastRow="0" w:firstColumn="1" w:lastColumn="0" w:noHBand="0" w:noVBand="1"/>
      </w:tblPr>
      <w:tblGrid>
        <w:gridCol w:w="5511"/>
        <w:gridCol w:w="1085"/>
        <w:gridCol w:w="1096"/>
        <w:gridCol w:w="1251"/>
        <w:gridCol w:w="1382"/>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Так</w:t>
            </w:r>
          </w:p>
        </w:tc>
      </w:tr>
    </w:tbl>
    <w:p w:rsidR="00000000" w:rsidRDefault="00B93BFC">
      <w:pPr>
        <w:rPr>
          <w:rFonts w:eastAsia="Times New Roman"/>
          <w:color w:val="000000"/>
        </w:rPr>
      </w:pPr>
      <w:r>
        <w:rPr>
          <w:rFonts w:eastAsia="Times New Roman"/>
          <w:color w:val="000000"/>
        </w:rPr>
        <w:br/>
      </w:r>
    </w:p>
    <w:p w:rsidR="00000000" w:rsidRDefault="00B93BFC">
      <w:pPr>
        <w:pStyle w:val="4"/>
        <w:jc w:val="left"/>
        <w:rPr>
          <w:rFonts w:eastAsia="Times New Roman"/>
          <w:color w:val="000000"/>
        </w:rPr>
      </w:pPr>
      <w:r>
        <w:rPr>
          <w:rFonts w:eastAsia="Times New Roman"/>
          <w:color w:val="000000"/>
        </w:rPr>
        <w:t xml:space="preserve">Які документи існують у вашому акціонерному товаристві?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iнших не iснує</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firstRow="1" w:lastRow="0" w:firstColumn="1" w:lastColumn="0" w:noHBand="0" w:noVBand="1"/>
      </w:tblPr>
      <w:tblGrid>
        <w:gridCol w:w="2794"/>
        <w:gridCol w:w="1811"/>
        <w:gridCol w:w="1814"/>
        <w:gridCol w:w="1407"/>
        <w:gridCol w:w="1139"/>
        <w:gridCol w:w="1360"/>
      </w:tblGrid>
      <w:tr w:rsidR="00000000">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 xml:space="preserve">Публікується у пресі, оприлюднюється в загальнодоступній інформаційній базі даних НКЦПФР про ринок цінних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Так</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Так</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Ні</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 xml:space="preserve">З якої причини було змінено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аудитор не змiнювався</w:t>
            </w: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000000" w:rsidRDefault="00B93BFC">
      <w:pPr>
        <w:pStyle w:val="3"/>
        <w:rPr>
          <w:rFonts w:eastAsia="Times New Roman"/>
          <w:color w:val="000000"/>
        </w:rPr>
      </w:pPr>
      <w:r>
        <w:rPr>
          <w:rFonts w:eastAsia="Times New Roman"/>
          <w:color w:val="000000"/>
        </w:rPr>
        <w:t>ЗАЛУЧЕННЯ ІНВЕСТИЦІЙ ТА ВДОСКОНАЛЕННЯ ПРАКТИКИ КОРПОРАТИВНОГО УПРАВЛІННЯ</w:t>
      </w:r>
    </w:p>
    <w:p w:rsidR="00000000" w:rsidRDefault="00B93BFC">
      <w:pPr>
        <w:pStyle w:val="4"/>
        <w:jc w:val="left"/>
        <w:rPr>
          <w:rFonts w:eastAsia="Times New Roman"/>
          <w:color w:val="000000"/>
        </w:rPr>
      </w:pPr>
      <w:r>
        <w:rPr>
          <w:rFonts w:eastAsia="Times New Roman"/>
          <w:color w:val="000000"/>
        </w:rPr>
        <w:t>Чи планує ваше</w:t>
      </w:r>
      <w:r>
        <w:rPr>
          <w:rFonts w:eastAsia="Times New Roman"/>
          <w:color w:val="000000"/>
        </w:rPr>
        <w:t xml:space="preserve">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Інше (запишіть): не планується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pPr>
    </w:p>
    <w:p w:rsidR="00000000" w:rsidRDefault="00B93BFC">
      <w:pPr>
        <w:pStyle w:val="4"/>
        <w:jc w:val="left"/>
        <w:rPr>
          <w:rFonts w:eastAsia="Times New Roman"/>
          <w:color w:val="000000"/>
        </w:rPr>
      </w:pPr>
      <w:r>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firstRow="1" w:lastRow="0" w:firstColumn="1" w:lastColumn="0" w:noHBand="0" w:noVBand="1"/>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B93BFC">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Ні</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Чи змінювало акціонерне товариство особу, яка веде облік прав власності на акції у де</w:t>
            </w:r>
            <w:r>
              <w:rPr>
                <w:rFonts w:eastAsia="Times New Roman"/>
                <w:b/>
                <w:bCs/>
                <w:color w:val="000000"/>
              </w:rPr>
              <w:t>позитарній системі України протягом останніх трьох років? Ні</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Ні</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 xml:space="preserve">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 </w:t>
            </w:r>
          </w:p>
        </w:tc>
      </w:tr>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Чи оприлюднено інформацію про прийняття акціонерним товариством кодексу (принципів, прави</w:t>
            </w:r>
            <w:r>
              <w:rPr>
                <w:rFonts w:eastAsia="Times New Roman"/>
                <w:b/>
                <w:bCs/>
                <w:color w:val="000000"/>
              </w:rPr>
              <w:t xml:space="preserve">л) корпоративного управління? (так/ні) Ні; укажіть яким чином його оприлюднено: </w:t>
            </w:r>
          </w:p>
        </w:tc>
      </w:tr>
      <w:tr w:rsidR="00000000">
        <w:tc>
          <w:tcPr>
            <w:tcW w:w="0" w:type="auto"/>
            <w:tcMar>
              <w:top w:w="60" w:type="dxa"/>
              <w:left w:w="60" w:type="dxa"/>
              <w:bottom w:w="60" w:type="dxa"/>
              <w:right w:w="60" w:type="dxa"/>
            </w:tcMar>
            <w:vAlign w:val="center"/>
            <w:hideMark/>
          </w:tcPr>
          <w:p w:rsidR="00000000" w:rsidRDefault="00B93BFC">
            <w:pPr>
              <w:rPr>
                <w:rFonts w:eastAsia="Times New Roman"/>
                <w:b/>
                <w:bCs/>
                <w:color w:val="000000"/>
              </w:rPr>
            </w:pPr>
            <w:r>
              <w:rPr>
                <w:rFonts w:eastAsia="Times New Roman"/>
                <w:b/>
                <w:bCs/>
                <w:color w:val="000000"/>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w:t>
            </w:r>
            <w:r>
              <w:rPr>
                <w:rFonts w:eastAsia="Times New Roman"/>
                <w:b/>
                <w:bCs/>
                <w:color w:val="000000"/>
              </w:rPr>
              <w:t>у), відхилення та причини такого відхилення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rPr>
          <w:rFonts w:eastAsia="Times New Roman"/>
          <w:color w:val="000000"/>
        </w:rPr>
      </w:pPr>
      <w:r>
        <w:rPr>
          <w:rFonts w:eastAsia="Times New Roman"/>
          <w:color w:val="000000"/>
        </w:rPr>
        <w:br/>
      </w:r>
      <w:r>
        <w:rPr>
          <w:rFonts w:eastAsia="Times New Roman"/>
          <w:color w:val="000000"/>
        </w:rPr>
        <w:br/>
      </w:r>
    </w:p>
    <w:p w:rsidR="00000000" w:rsidRDefault="00B93BFC">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2018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Приватне акцiонерне товариство "Великоолександрiвський автопарк"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231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49.31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1</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вул. Чкалова,11, смт Велика Олександрiвка, Херсонська область</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 </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V</w:t>
            </w:r>
          </w:p>
        </w:tc>
      </w:tr>
    </w:tbl>
    <w:p w:rsidR="00000000" w:rsidRDefault="00B93BFC">
      <w:pPr>
        <w:rPr>
          <w:rFonts w:eastAsia="Times New Roman"/>
          <w:color w:val="000000"/>
        </w:rPr>
      </w:pPr>
    </w:p>
    <w:p w:rsidR="00000000" w:rsidRDefault="00B93BFC">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31.12.2017 р.</w:t>
      </w:r>
    </w:p>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 Необоротні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1128.2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1128.2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-904.9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-915.0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223.3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213.2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253.9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77.7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178.9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178.9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-127.1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107.3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131.1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146.6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253.9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2018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Приватне акцiонерне товариство "Великоолександрiвський автопарк"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rPr>
          <w:rFonts w:eastAsia="Times New Roman"/>
          <w:color w:val="000000"/>
        </w:rPr>
      </w:pPr>
    </w:p>
    <w:p w:rsidR="00000000" w:rsidRDefault="00B93BFC">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12 місяців 2017 р.</w:t>
      </w:r>
    </w:p>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jc w:val="center"/>
              <w:rPr>
                <w:rFonts w:eastAsia="Times New Roman"/>
                <w:color w:val="000000"/>
              </w:rPr>
            </w:pPr>
            <w:r>
              <w:rPr>
                <w:rFonts w:eastAsia="Times New Roman"/>
                <w:color w:val="000000"/>
              </w:rPr>
              <w:t>I. ФІНАНСОВІ РЕЗУЛЬТАТИ</w:t>
            </w:r>
          </w:p>
        </w:tc>
      </w:tr>
    </w:tbl>
    <w:p w:rsidR="00000000" w:rsidRDefault="00B93BFC">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306.6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-17.0 )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-275.3 )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98.4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-88.2 )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-137.7 )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b/>
                <w:bCs/>
                <w:color w:val="000000"/>
                <w:sz w:val="20"/>
                <w:szCs w:val="20"/>
              </w:rPr>
              <w:t>Фінансовий результат від операційної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 xml:space="preserve">Дохід від </w:t>
            </w:r>
            <w:r>
              <w:rPr>
                <w:rFonts w:eastAsia="Times New Roman"/>
                <w:color w:val="000000"/>
                <w:sz w:val="20"/>
                <w:szCs w:val="20"/>
              </w:rPr>
              <w:t>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-22.2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-8.0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-22.2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-8.0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jc w:val="center"/>
              <w:rPr>
                <w:rFonts w:eastAsia="Times New Roman"/>
                <w:color w:val="000000"/>
              </w:rPr>
            </w:pPr>
            <w:r>
              <w:rPr>
                <w:rFonts w:eastAsia="Times New Roman"/>
                <w:color w:val="000000"/>
              </w:rPr>
              <w:t>II. СУКУПНИЙ ДОХІД</w:t>
            </w:r>
          </w:p>
        </w:tc>
      </w:tr>
    </w:tbl>
    <w:p w:rsidR="00000000" w:rsidRDefault="00B93BFC">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jc w:val="center"/>
              <w:rPr>
                <w:rFonts w:eastAsia="Times New Roman"/>
                <w:color w:val="000000"/>
              </w:rPr>
            </w:pPr>
            <w:r>
              <w:rPr>
                <w:rFonts w:eastAsia="Times New Roman"/>
                <w:color w:val="000000"/>
              </w:rPr>
              <w:t>III. ЕЛЕМЕНТИ ОПЕРАЦІЙНИХ ВИТРАТ</w:t>
            </w:r>
          </w:p>
        </w:tc>
      </w:tr>
    </w:tbl>
    <w:p w:rsidR="00000000" w:rsidRDefault="00B93BFC">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B93BFC">
            <w:pPr>
              <w:jc w:val="center"/>
              <w:rPr>
                <w:rFonts w:eastAsia="Times New Roman"/>
                <w:color w:val="000000"/>
              </w:rPr>
            </w:pPr>
            <w:r>
              <w:rPr>
                <w:rFonts w:eastAsia="Times New Roman"/>
                <w:color w:val="000000"/>
              </w:rPr>
              <w:t>ІV. РОЗРАХУНОК ПОКАЗНИКІВ ПРИБУТКОВОСТІ АКЦІЙ</w:t>
            </w:r>
          </w:p>
        </w:tc>
      </w:tr>
    </w:tbl>
    <w:p w:rsidR="00000000" w:rsidRDefault="00B93BFC">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2018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Приватне акцiонерне товариство "Великоолександрiвський автопарк"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rPr>
          <w:rFonts w:eastAsia="Times New Roman"/>
          <w:color w:val="000000"/>
        </w:rPr>
      </w:pPr>
    </w:p>
    <w:p w:rsidR="00000000" w:rsidRDefault="00B93BFC">
      <w:pPr>
        <w:pStyle w:val="3"/>
        <w:rPr>
          <w:rFonts w:eastAsia="Times New Roman"/>
          <w:color w:val="000000"/>
        </w:rPr>
      </w:pPr>
      <w:r>
        <w:rPr>
          <w:rFonts w:eastAsia="Times New Roman"/>
          <w:color w:val="000000"/>
        </w:rPr>
        <w:t>Звіт про рух грошових коштів (за прямим методом)</w:t>
      </w:r>
      <w:r>
        <w:rPr>
          <w:rFonts w:eastAsia="Times New Roman"/>
          <w:color w:val="000000"/>
        </w:rPr>
        <w:br/>
        <w:t>за 12 місяців 2017 р.</w:t>
      </w:r>
    </w:p>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b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xml:space="preserve">( </w:t>
            </w: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r>
            <w:r>
              <w:rPr>
                <w:rFonts w:eastAsia="Times New Roman"/>
                <w:color w:val="000000"/>
                <w:sz w:val="20"/>
                <w:szCs w:val="20"/>
              </w:rP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2018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Приватне акцiонерне товариство "Великоолександрiвський автопарк"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rPr>
          <w:rFonts w:eastAsia="Times New Roman"/>
          <w:color w:val="000000"/>
        </w:rPr>
      </w:pPr>
    </w:p>
    <w:p w:rsidR="00000000" w:rsidRDefault="00B93BFC">
      <w:pPr>
        <w:pStyle w:val="3"/>
        <w:rPr>
          <w:rFonts w:eastAsia="Times New Roman"/>
          <w:color w:val="000000"/>
        </w:rPr>
      </w:pPr>
      <w:r>
        <w:rPr>
          <w:rFonts w:eastAsia="Times New Roman"/>
          <w:color w:val="000000"/>
        </w:rPr>
        <w:t>Звіт про рух грошових коштів (за непрямим методом)</w:t>
      </w:r>
      <w:r>
        <w:rPr>
          <w:rFonts w:eastAsia="Times New Roman"/>
          <w:color w:val="000000"/>
        </w:rPr>
        <w:br/>
        <w:t>за 12 місяців 2017 р.</w:t>
      </w:r>
    </w:p>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097"/>
        <w:gridCol w:w="1032"/>
        <w:gridCol w:w="1549"/>
        <w:gridCol w:w="1549"/>
        <w:gridCol w:w="1549"/>
        <w:gridCol w:w="1549"/>
      </w:tblGrid>
      <w:tr w:rsidR="00000000">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93BFC">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видаток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6</w:t>
            </w:r>
          </w:p>
        </w:tc>
      </w:tr>
      <w:tr w:rsidR="00000000">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Збільшення (зменшення) 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c>
          <w:tcPr>
            <w:tcW w:w="0" w:type="auto"/>
            <w:vAlign w:val="center"/>
            <w:hideMark/>
          </w:tcPr>
          <w:p w:rsidR="00000000" w:rsidRDefault="00B93BFC">
            <w:pPr>
              <w:rPr>
                <w:rFonts w:eastAsia="Times New Roman"/>
                <w:sz w:val="20"/>
                <w:szCs w:val="20"/>
              </w:rPr>
            </w:pPr>
          </w:p>
        </w:tc>
        <w:tc>
          <w:tcPr>
            <w:tcW w:w="0" w:type="auto"/>
            <w:vAlign w:val="center"/>
            <w:hideMark/>
          </w:tcPr>
          <w:p w:rsidR="00000000" w:rsidRDefault="00B93BFC">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r>
            <w:r>
              <w:rPr>
                <w:rFonts w:eastAsia="Times New Roman"/>
                <w:color w:val="000000"/>
                <w:sz w:val="20"/>
                <w:szCs w:val="20"/>
              </w:rP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w:t>
            </w:r>
            <w:r>
              <w:rPr>
                <w:rFonts w:eastAsia="Times New Roman"/>
                <w:color w:val="000000"/>
                <w:sz w:val="20"/>
                <w:szCs w:val="20"/>
              </w:rPr>
              <w:t xml:space="preserve">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c>
          <w:tcPr>
            <w:tcW w:w="0" w:type="auto"/>
            <w:vAlign w:val="center"/>
            <w:hideMark/>
          </w:tcPr>
          <w:p w:rsidR="00000000" w:rsidRDefault="00B93BFC">
            <w:pPr>
              <w:rPr>
                <w:rFonts w:eastAsia="Times New Roman"/>
                <w:sz w:val="20"/>
                <w:szCs w:val="20"/>
              </w:rPr>
            </w:pPr>
          </w:p>
        </w:tc>
        <w:tc>
          <w:tcPr>
            <w:tcW w:w="0" w:type="auto"/>
            <w:vAlign w:val="center"/>
            <w:hideMark/>
          </w:tcPr>
          <w:p w:rsidR="00000000" w:rsidRDefault="00B93BFC">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995"/>
        <w:gridCol w:w="6739"/>
        <w:gridCol w:w="2995"/>
        <w:gridCol w:w="2246"/>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2018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Приватне акцiонерне товариство "Великоолександрiвський автопарк"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rPr>
          <w:rFonts w:eastAsia="Times New Roman"/>
          <w:color w:val="000000"/>
        </w:rPr>
      </w:pPr>
    </w:p>
    <w:p w:rsidR="00000000" w:rsidRDefault="00B93BFC">
      <w:pPr>
        <w:pStyle w:val="3"/>
        <w:rPr>
          <w:rFonts w:eastAsia="Times New Roman"/>
          <w:color w:val="000000"/>
        </w:rPr>
      </w:pPr>
      <w:r>
        <w:rPr>
          <w:rFonts w:eastAsia="Times New Roman"/>
          <w:color w:val="000000"/>
        </w:rPr>
        <w:t>Звіт про власний капітал</w:t>
      </w:r>
      <w:r>
        <w:rPr>
          <w:rFonts w:eastAsia="Times New Roman"/>
          <w:color w:val="000000"/>
        </w:rPr>
        <w:br/>
        <w:t>за 12 місяців 2017 р.</w:t>
      </w:r>
    </w:p>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645"/>
        <w:gridCol w:w="1455"/>
        <w:gridCol w:w="1564"/>
        <w:gridCol w:w="1456"/>
        <w:gridCol w:w="1456"/>
        <w:gridCol w:w="1456"/>
        <w:gridCol w:w="1575"/>
        <w:gridCol w:w="1456"/>
        <w:gridCol w:w="1456"/>
        <w:gridCol w:w="1456"/>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Всього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b/>
                <w:bCs/>
                <w:color w:val="000000"/>
                <w:sz w:val="20"/>
                <w:szCs w:val="20"/>
              </w:rPr>
              <w:t>Розподіл прибутку:</w:t>
            </w:r>
            <w:r>
              <w:rPr>
                <w:rFonts w:eastAsia="Times New Roman"/>
                <w:color w:val="000000"/>
                <w:sz w:val="20"/>
                <w:szCs w:val="20"/>
              </w:rPr>
              <w:br/>
            </w:r>
            <w:r>
              <w:rPr>
                <w:rFonts w:eastAsia="Times New Roman"/>
                <w:color w:val="000000"/>
                <w:sz w:val="20"/>
                <w:szCs w:val="20"/>
              </w:rP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color w:val="000000"/>
                <w:sz w:val="20"/>
                <w:szCs w:val="20"/>
              </w:rPr>
            </w:pPr>
            <w:r>
              <w:rPr>
                <w:rFonts w:eastAsia="Times New Roman"/>
                <w:color w:val="000000"/>
                <w:sz w:val="20"/>
                <w:szCs w:val="20"/>
              </w:rPr>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r>
              <w:rPr>
                <w:rFonts w:eastAsia="Times New Roman"/>
                <w:color w:val="000000"/>
                <w:sz w:val="20"/>
                <w:szCs w:val="2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rPr>
                <w:rFonts w:eastAsia="Times New Roman"/>
                <w:b/>
                <w:bCs/>
                <w:color w:val="000000"/>
                <w:sz w:val="20"/>
                <w:szCs w:val="20"/>
              </w:rPr>
            </w:pPr>
            <w:r>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B93BFC">
            <w:pPr>
              <w:jc w:val="center"/>
              <w:rPr>
                <w:rFonts w:eastAsia="Times New Roman"/>
                <w:b/>
                <w:bCs/>
                <w:color w:val="000000"/>
                <w:sz w:val="20"/>
                <w:szCs w:val="20"/>
              </w:rPr>
            </w:pPr>
          </w:p>
        </w:tc>
      </w:tr>
    </w:tbl>
    <w:p w:rsidR="00000000" w:rsidRDefault="00B93BFC">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990"/>
        <w:gridCol w:w="8985"/>
      </w:tblGrid>
      <w:tr w:rsidR="00000000">
        <w:tc>
          <w:tcPr>
            <w:tcW w:w="2000" w:type="pct"/>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B93BFC">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B93BFC">
            <w:pPr>
              <w:jc w:val="center"/>
              <w:rPr>
                <w:rFonts w:eastAsia="Times New Roman"/>
                <w:color w:val="000000"/>
              </w:rPr>
            </w:pPr>
          </w:p>
        </w:tc>
      </w:tr>
    </w:tbl>
    <w:p w:rsidR="00000000" w:rsidRDefault="00B93BFC">
      <w:pPr>
        <w:rPr>
          <w:rFonts w:eastAsia="Times New Roman"/>
          <w:color w:val="000000"/>
        </w:rPr>
        <w:sectPr w:rsidR="00000000">
          <w:pgSz w:w="16840" w:h="11907" w:orient="landscape"/>
          <w:pgMar w:top="1134" w:right="1134" w:bottom="851" w:left="851" w:header="0" w:footer="0" w:gutter="0"/>
          <w:cols w:space="720"/>
        </w:sectPr>
      </w:pPr>
    </w:p>
    <w:p w:rsidR="00000000" w:rsidRDefault="00B93BFC">
      <w:pPr>
        <w:pStyle w:val="3"/>
        <w:rPr>
          <w:rFonts w:eastAsia="Times New Roman"/>
          <w:color w:val="000000"/>
        </w:rPr>
      </w:pPr>
      <w:r>
        <w:rPr>
          <w:rFonts w:eastAsia="Times New Roman"/>
          <w:color w:val="000000"/>
        </w:rPr>
        <w:t>Примітки до фінансової звітності, складеної відповідно до міжнародних стандартів фінансової звітності</w:t>
      </w:r>
    </w:p>
    <w:p w:rsidR="00000000" w:rsidRDefault="00B93BFC">
      <w:pPr>
        <w:pStyle w:val="4"/>
        <w:rPr>
          <w:rFonts w:eastAsia="Times New Roman"/>
          <w:color w:val="000000"/>
        </w:rPr>
      </w:pPr>
      <w:r>
        <w:rPr>
          <w:rFonts w:eastAsia="Times New Roman"/>
          <w:color w:val="000000"/>
        </w:rPr>
        <w:t>Текст приміток</w:t>
      </w:r>
    </w:p>
    <w:p w:rsidR="00000000" w:rsidRDefault="00B93BFC">
      <w:pPr>
        <w:pStyle w:val="4"/>
        <w:rPr>
          <w:rFonts w:eastAsia="Times New Roman"/>
          <w:color w:val="000000"/>
        </w:rPr>
      </w:pPr>
      <w:r>
        <w:rPr>
          <w:rFonts w:eastAsia="Times New Roman"/>
          <w:color w:val="000000"/>
        </w:rPr>
        <w:t>Продовження тексту приміток</w:t>
      </w:r>
    </w:p>
    <w:p w:rsidR="00000000" w:rsidRDefault="00B93BFC">
      <w:pPr>
        <w:pStyle w:val="4"/>
        <w:rPr>
          <w:rFonts w:eastAsia="Times New Roman"/>
          <w:color w:val="000000"/>
        </w:rPr>
      </w:pPr>
      <w:r>
        <w:rPr>
          <w:rFonts w:eastAsia="Times New Roman"/>
          <w:color w:val="000000"/>
        </w:rPr>
        <w:t>Продовження тексту приміток</w:t>
      </w:r>
    </w:p>
    <w:p w:rsidR="00B93BFC" w:rsidRDefault="00B93BFC">
      <w:pPr>
        <w:pStyle w:val="4"/>
        <w:rPr>
          <w:rFonts w:eastAsia="Times New Roman"/>
          <w:color w:val="000000"/>
        </w:rPr>
      </w:pPr>
      <w:r>
        <w:rPr>
          <w:rFonts w:eastAsia="Times New Roman"/>
          <w:color w:val="000000"/>
        </w:rPr>
        <w:t>Продовження тексту приміток</w:t>
      </w:r>
    </w:p>
    <w:sectPr w:rsidR="00B93BFC">
      <w:pgSz w:w="11907" w:h="16840"/>
      <w:pgMar w:top="1134" w:right="851"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1B04BF"/>
    <w:rsid w:val="001B04BF"/>
    <w:rsid w:val="00B93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60503</Words>
  <Characters>34488</Characters>
  <Application>Microsoft Office Word</Application>
  <DocSecurity>0</DocSecurity>
  <Lines>287</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2018-04-18T16:10:00Z</dcterms:created>
  <dcterms:modified xsi:type="dcterms:W3CDTF">2018-04-18T16:10:00Z</dcterms:modified>
</cp:coreProperties>
</file>